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zh-CN"/>
        </w:rPr>
      </w:pPr>
      <w:r w:rsidRPr="008A6CF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zh-CN"/>
        </w:rPr>
        <w:t xml:space="preserve">СКВИРСЬКА МІСЬКА РАДА </w:t>
      </w:r>
    </w:p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  <w:r w:rsidRPr="008A6CFF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ВИКОНАВЧИЙ КОМІТЕТ</w:t>
      </w:r>
    </w:p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zh-CN"/>
        </w:rPr>
      </w:pPr>
    </w:p>
    <w:p w:rsidR="00E27BB0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</w:pPr>
      <w:r w:rsidRPr="008A6CFF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 xml:space="preserve">Р І Ш Е Н </w:t>
      </w:r>
      <w:proofErr w:type="spellStart"/>
      <w:r w:rsidRPr="008A6CFF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>Н</w:t>
      </w:r>
      <w:proofErr w:type="spellEnd"/>
      <w:r w:rsidRPr="008A6CFF">
        <w:rPr>
          <w:rFonts w:ascii="Times New Roman" w:eastAsia="Times New Roman" w:hAnsi="Times New Roman" w:cs="Times New Roman"/>
          <w:b/>
          <w:sz w:val="36"/>
          <w:szCs w:val="36"/>
          <w:lang w:val="uk-UA" w:eastAsia="zh-CN"/>
        </w:rPr>
        <w:t xml:space="preserve"> Я</w:t>
      </w:r>
    </w:p>
    <w:p w:rsidR="00E27BB0" w:rsidRPr="008A6CFF" w:rsidRDefault="00E27BB0" w:rsidP="00E27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E27BB0" w:rsidRPr="003E6591" w:rsidRDefault="00E27BB0" w:rsidP="00E27B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E659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від 30 березня 2021 року              м. Сквира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</w:t>
      </w:r>
      <w:r w:rsidRPr="003E659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04</w:t>
      </w:r>
      <w:r w:rsidRPr="003E659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/10</w:t>
      </w:r>
    </w:p>
    <w:p w:rsidR="00E27BB0" w:rsidRPr="00E27BB0" w:rsidRDefault="00E27BB0" w:rsidP="00E27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Комісію </w:t>
      </w:r>
      <w:r w:rsidR="005C6900"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визначенн</w:t>
      </w:r>
      <w:r w:rsidR="005C6900"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кандидатур</w:t>
      </w: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присвоєння почесного звання</w:t>
      </w: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України «Мати-героїня»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B290E" w:rsidRPr="002214AF" w:rsidRDefault="00CB290E" w:rsidP="00CB29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статті 40 Закону України «Про місцеве самоврядування в Україні»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державні нагороди України», Указу Президента України «Про почесні звання України», з метою вирішення питань щодо визначення кандидатур на присвоєння почесного звання України «Мати-героїня» жінкам, які мешкають на території Сквирської міської ради Київської області, забезпечення об’єктивного розгляду звернень, розробки та подання необхідної документації для присвоєння почесного звання України «Мати-героїня», виконавчий комітет Сквирської міської ради Київської області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B290E" w:rsidRPr="002214AF" w:rsidRDefault="00CB290E" w:rsidP="00E27BB0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E27BB0"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14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В: </w:t>
      </w:r>
    </w:p>
    <w:p w:rsidR="00CB290E" w:rsidRPr="002214AF" w:rsidRDefault="002214AF" w:rsidP="002214A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Положення про Комісію 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кандидатур на присвоєння почесного звання України «Мати-героїня» згідно із</w:t>
      </w:r>
      <w:r w:rsidR="00E27BB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додатком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290E" w:rsidRPr="002214AF" w:rsidRDefault="002214AF" w:rsidP="002214A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склад Комісії 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кандидатур на присвоєння почесного звання України «Ма</w:t>
      </w:r>
      <w:r w:rsidR="00E27BB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ти-героїня» згідно з додатком</w:t>
      </w:r>
      <w:r w:rsidR="005B5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290E" w:rsidRPr="002214AF" w:rsidRDefault="002214AF" w:rsidP="002214A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перелік документів, які подають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ся на розгляд Комісії з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кандидатур на присвоєння почесного звання України «Ма</w:t>
      </w:r>
      <w:r w:rsidR="00E27BB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ти-героїня» згідно із додатком</w:t>
      </w:r>
      <w:r w:rsidR="005B5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290E" w:rsidRPr="002214AF" w:rsidRDefault="002214AF" w:rsidP="002214A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CE46A8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Валентину Бачинську.</w:t>
      </w: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B290E" w:rsidRPr="002214AF" w:rsidRDefault="00CB290E" w:rsidP="00CB2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B290E" w:rsidRPr="002214AF" w:rsidRDefault="00E27BB0" w:rsidP="00CB290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виконкому</w:t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E46A8"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7B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46A8" w:rsidRPr="00695E8A" w:rsidRDefault="00CE46A8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46A8" w:rsidRPr="00695E8A" w:rsidRDefault="00CE46A8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7BB0" w:rsidRPr="00F55BEB" w:rsidRDefault="00E27BB0" w:rsidP="00E27BB0">
      <w:pPr>
        <w:spacing w:after="0" w:line="360" w:lineRule="auto"/>
        <w:ind w:left="439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B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E27BB0" w:rsidRPr="00F55BEB" w:rsidRDefault="002214AF" w:rsidP="00E27BB0">
      <w:pPr>
        <w:pStyle w:val="a7"/>
        <w:spacing w:line="360" w:lineRule="auto"/>
        <w:ind w:left="439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E27BB0" w:rsidRPr="00F55BEB">
        <w:rPr>
          <w:sz w:val="28"/>
          <w:szCs w:val="28"/>
        </w:rPr>
        <w:t xml:space="preserve"> виконавчого комітету</w:t>
      </w:r>
    </w:p>
    <w:p w:rsidR="00E27BB0" w:rsidRPr="00F55BEB" w:rsidRDefault="00E27BB0" w:rsidP="00E27BB0">
      <w:pPr>
        <w:pStyle w:val="a7"/>
        <w:spacing w:line="360" w:lineRule="auto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Сквирської міської ради</w:t>
      </w:r>
    </w:p>
    <w:p w:rsidR="00E27BB0" w:rsidRPr="00F55BEB" w:rsidRDefault="00E27BB0" w:rsidP="00E27BB0">
      <w:pPr>
        <w:pStyle w:val="a7"/>
        <w:spacing w:line="360" w:lineRule="auto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від 30 березня 2021 р. №</w:t>
      </w:r>
      <w:r w:rsidR="002214AF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F55BEB">
        <w:rPr>
          <w:sz w:val="28"/>
          <w:szCs w:val="28"/>
        </w:rPr>
        <w:t>/10</w:t>
      </w:r>
    </w:p>
    <w:p w:rsidR="00CB290E" w:rsidRPr="005B50F5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5E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4AF" w:rsidRPr="00E27BB0" w:rsidRDefault="002214AF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</w:p>
    <w:p w:rsidR="00CB290E" w:rsidRPr="00E27BB0" w:rsidRDefault="002214AF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:rsidR="00CE46A8" w:rsidRPr="00E27BB0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Комісію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6900" w:rsidRPr="00E27BB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</w:t>
      </w:r>
      <w:proofErr w:type="spellEnd"/>
      <w:r w:rsidR="005C6900" w:rsidRPr="00E27BB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кандидатур на 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присвоєння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почесного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Мати-героїня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214AF" w:rsidRDefault="00CB290E" w:rsidP="00CE46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Розділ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</w:p>
    <w:p w:rsidR="00CB290E" w:rsidRPr="00E27BB0" w:rsidRDefault="00CB290E" w:rsidP="00CE46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, засади (мета)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27B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C6D4B" w:rsidRPr="00E27BB0" w:rsidRDefault="002C6D4B" w:rsidP="00CE46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CB290E" w:rsidRPr="002214AF" w:rsidRDefault="005C6900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1.1. Комісія з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кандидатур на присвоєння почесного звання України «Мати-героїня» (далі - Комісія) </w:t>
      </w:r>
      <w:r w:rsidR="002214AF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творена при виконавчому комітеті </w:t>
      </w:r>
      <w:r w:rsidR="00CE46A8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 Київської області – є постійно</w:t>
      </w:r>
      <w:r w:rsidR="002214AF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діючим консультативно-дорадчим органом, покликаним вирішувати питання щодо визначення кандидатур на присвоєння почесного звання України «Мати-ге</w:t>
      </w:r>
      <w:r w:rsidR="00CE46A8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роїня» жінкам, які проживають на території Сквирської міської ради 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області.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1.2. У своїй діяльності Комісія керується Законом України «Про державні нагороди України», Указами Президента України «Про почесні звання України» від 29.06.2001 № 476/2001 та «Про порядок представлення до нагородження та вручення державних нагород України» від 19.02.2003 №138/2003, а також цим Положенням.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7B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14AF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Розділ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та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обов’язки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2C6D4B" w:rsidRPr="00E27BB0" w:rsidRDefault="002C6D4B" w:rsidP="00CB2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2.1. Основними завданнями Комісії є: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2.1.1. Розгляд пропозицій (подань) керівників підприємств, установ, організацій міста щодо визначення кандидатур серед жінок, які проживають на території </w:t>
      </w:r>
      <w:r w:rsidR="00CE46A8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Сквирської міської ради Київської області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, для присвоєння їм почесного звання України «Мати-героїня».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2.1.2. Розгляд документів, поданих жінками, які претендують на присвоєння почесного звання України «Мати-героїня».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2.1.3. Підготовка обґрунтованих пропозицій на розгляд виконавчого комітету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 Київської області щодо висунення кандидатур жінок, на відзначення їх почесним званням України «Мати-героїня».</w:t>
      </w:r>
    </w:p>
    <w:p w:rsidR="00CB290E" w:rsidRPr="002214AF" w:rsidRDefault="005C6900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2.2. Комісія</w:t>
      </w:r>
      <w:r w:rsidR="00CB290E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покладених на неї завдань: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2.2.1. Вивчає подані документи, робить запити у відповідні організації та підприємства (при необхідності), заслуховує громадян, які подали документи.</w:t>
      </w:r>
    </w:p>
    <w:p w:rsidR="002214AF" w:rsidRDefault="00CB290E" w:rsidP="00221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2.2.2. Здійснює аналіз поданих документів відповідно до вимог чинного законодавства України щодо вагомого особистого внеску у виховання дітей у </w:t>
      </w:r>
    </w:p>
    <w:p w:rsidR="002214AF" w:rsidRDefault="002214AF" w:rsidP="002214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2214AF" w:rsidRDefault="002214AF" w:rsidP="002214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90E" w:rsidRPr="002214AF" w:rsidRDefault="00CB290E" w:rsidP="002214A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створення сприятливих умов для здобуття дітьми освіти, розвитку їх творчих здібностей, формування високих духовних і моральних якостей.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2.2.3. Повідомляє громадян, які подали документи, про прийняте рішення виконавчим комітетом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2.3. Комісія має право: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2.3.1. Створювати, у разі потреби, тимчасові експертні та робочі групи, залучати до участі у них представників обласних та місцевих органів виконавчої влади, наукових установ та громадських організацій (за погодженням з керівниками).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2.3.2. Одержувати у встановленому порядку необхідну інформацію та матеріали для її діяльності.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2.3.3. Запрошувати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2214AF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3.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Структура комісії, її склад, керівництво</w:t>
      </w:r>
    </w:p>
    <w:p w:rsidR="002C6D4B" w:rsidRPr="002214AF" w:rsidRDefault="002C6D4B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3.1. Комісія утворюється в складі голови Комісії, заступника голови Комісії, секретаря та членів Комісії.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3.2. Керує роботою Комісії та головує на її засіданнях голова Комісії, а в період його тимчасової відсутності – заступник голови Комісії. Голова з урахуванням думки членів Комісії, визнача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 питань, які підлягають вивченню і розгляду на засіданнях, встановлю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підготовчої роботи і проведення засідань. Голову та персональний склад Комісії затверджує виконавчий комітет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ради.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2214AF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4. </w:t>
      </w:r>
    </w:p>
    <w:p w:rsidR="00CB290E" w:rsidRPr="002214AF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проведення засідань, прийняття рішень</w:t>
      </w:r>
    </w:p>
    <w:p w:rsidR="002C6D4B" w:rsidRPr="002214AF" w:rsidRDefault="002C6D4B" w:rsidP="00CB2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4.1. Основною формою роботи Комісії є засідання, які проводяться по мірі надходження заяв. Засідання Комісії вважається правомочним, якщо на ньому присутні не менше ніж дві третини членів Комісії.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Хід засідання Комісії оформлюється протоколом, який підписується головою </w:t>
      </w:r>
      <w:r w:rsidR="005C6900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та секретарем Комісії. Засідання Комісії веде її голова або, за його дорученням, заступник голови Комісії.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Поточну роботу Комісії виконує секретар.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4.2. Секретар за дорученням Голови </w:t>
      </w:r>
      <w:proofErr w:type="spellStart"/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Комісії. Оформлює протокол засідання.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4.3. Рішення Комісії, вважається прийнятим, якщо за нього проголосували більше ніж половина членів, присутніх на засіданні Комісії. При рівному розподілі голосів членів Комісії голос голови Комісії, а у разі його відсутності – головуючого на засіданні, є вирішальним.</w:t>
      </w:r>
    </w:p>
    <w:p w:rsidR="002214AF" w:rsidRDefault="002214AF" w:rsidP="002214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2214AF" w:rsidRDefault="002214AF" w:rsidP="002214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Організаційно-методичне забезпечення Комісії здійснюється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службою у справах дітей та сім’ї Скви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 Київської області.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4.5. Виконавчий комітет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Скви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міської ради, на підставі поданих Комісією документів, приймає рішення про подання (або відмову у поданні) кандидатур на присвоєння почесного звання України «Мати-героїня» жінкам, які мешкають в місті Бровари Київської області.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4.6. Підготовка та подання відповідних документів до Київської обласної державної адміністрації (клопотання про присвоєння почесного звання України «Мати-героїня», нагородний лист) здійснюється </w:t>
      </w:r>
      <w:r w:rsidR="002C6D4B"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службою у справах дітей та сім’ї Сквирської міської ради</w:t>
      </w:r>
      <w:r w:rsidRPr="002214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290E" w:rsidRPr="002214AF" w:rsidRDefault="00CB290E" w:rsidP="00221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7BB0" w:rsidRDefault="00E27BB0" w:rsidP="00CB2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2214AF" w:rsidRPr="002214AF" w:rsidRDefault="002214AF" w:rsidP="00CB2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27BB0" w:rsidRPr="002214AF" w:rsidRDefault="00E27BB0" w:rsidP="00CB29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27BB0" w:rsidRPr="002214AF" w:rsidRDefault="00E27BB0" w:rsidP="00E27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</w:t>
      </w:r>
    </w:p>
    <w:p w:rsidR="00E27BB0" w:rsidRPr="002214AF" w:rsidRDefault="00E27BB0" w:rsidP="00E27B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 та сім’ї міської ради</w:t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2214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Надія РОГОЗА</w:t>
      </w:r>
    </w:p>
    <w:p w:rsidR="00E27BB0" w:rsidRPr="002214AF" w:rsidRDefault="00E27BB0">
      <w:pPr>
        <w:rPr>
          <w:rFonts w:ascii="Arial" w:eastAsia="Times New Roman" w:hAnsi="Arial" w:cs="Arial"/>
          <w:sz w:val="28"/>
          <w:szCs w:val="28"/>
          <w:lang w:val="uk-UA"/>
        </w:rPr>
      </w:pPr>
      <w:r w:rsidRPr="002214AF">
        <w:rPr>
          <w:rFonts w:ascii="Arial" w:eastAsia="Times New Roman" w:hAnsi="Arial" w:cs="Arial"/>
          <w:sz w:val="28"/>
          <w:szCs w:val="28"/>
          <w:lang w:val="uk-UA"/>
        </w:rPr>
        <w:br w:type="page"/>
      </w:r>
    </w:p>
    <w:p w:rsidR="00326A01" w:rsidRPr="00F55BEB" w:rsidRDefault="00F50427" w:rsidP="00F50427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326A01" w:rsidRPr="00F55BEB" w:rsidRDefault="00A10614" w:rsidP="006F12EA">
      <w:pPr>
        <w:pStyle w:val="a7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до р</w:t>
      </w:r>
      <w:r w:rsidR="003302E8">
        <w:rPr>
          <w:sz w:val="28"/>
          <w:szCs w:val="28"/>
        </w:rPr>
        <w:t xml:space="preserve">ішення </w:t>
      </w:r>
      <w:r w:rsidR="00326A01" w:rsidRPr="00F55BEB">
        <w:rPr>
          <w:sz w:val="28"/>
          <w:szCs w:val="28"/>
        </w:rPr>
        <w:t>виконавчого комітету</w:t>
      </w:r>
    </w:p>
    <w:p w:rsidR="00326A01" w:rsidRPr="00F55BEB" w:rsidRDefault="00326A01" w:rsidP="006F12EA">
      <w:pPr>
        <w:pStyle w:val="a7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Сквирської міської ради</w:t>
      </w:r>
    </w:p>
    <w:p w:rsidR="00326A01" w:rsidRPr="00F55BEB" w:rsidRDefault="00326A01" w:rsidP="006F12EA">
      <w:pPr>
        <w:pStyle w:val="a7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від 30 березня 2021 р. №</w:t>
      </w:r>
      <w:r w:rsidR="003302E8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F55BEB">
        <w:rPr>
          <w:sz w:val="28"/>
          <w:szCs w:val="28"/>
        </w:rPr>
        <w:t>/10</w:t>
      </w:r>
    </w:p>
    <w:p w:rsidR="00CB290E" w:rsidRPr="00E27BB0" w:rsidRDefault="00CB290E" w:rsidP="006F12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7B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СКЛАД</w:t>
      </w:r>
    </w:p>
    <w:p w:rsidR="00CB290E" w:rsidRPr="00E27BB0" w:rsidRDefault="00326A01" w:rsidP="00CB29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B290E" w:rsidRPr="00E27BB0">
        <w:rPr>
          <w:rFonts w:ascii="Times New Roman" w:eastAsia="Times New Roman" w:hAnsi="Times New Roman" w:cs="Times New Roman"/>
          <w:b/>
          <w:sz w:val="28"/>
          <w:szCs w:val="28"/>
        </w:rPr>
        <w:t>омісії</w:t>
      </w:r>
      <w:proofErr w:type="spellEnd"/>
      <w:r w:rsidR="00CB290E"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900"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5C6900"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900" w:rsidRPr="00E27BB0">
        <w:rPr>
          <w:rFonts w:ascii="Times New Roman" w:eastAsia="Times New Roman" w:hAnsi="Times New Roman" w:cs="Times New Roman"/>
          <w:b/>
          <w:sz w:val="28"/>
          <w:szCs w:val="28"/>
        </w:rPr>
        <w:t>визначенн</w:t>
      </w:r>
      <w:proofErr w:type="spellEnd"/>
      <w:r w:rsidR="005C6900"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="00CB290E"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кандидатур на </w:t>
      </w:r>
      <w:proofErr w:type="spellStart"/>
      <w:r w:rsidR="00CB290E" w:rsidRPr="00E27BB0">
        <w:rPr>
          <w:rFonts w:ascii="Times New Roman" w:eastAsia="Times New Roman" w:hAnsi="Times New Roman" w:cs="Times New Roman"/>
          <w:b/>
          <w:sz w:val="28"/>
          <w:szCs w:val="28"/>
        </w:rPr>
        <w:t>присвоєння</w:t>
      </w:r>
      <w:proofErr w:type="spellEnd"/>
    </w:p>
    <w:p w:rsidR="00CB290E" w:rsidRPr="00E27BB0" w:rsidRDefault="00CB290E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почесного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звання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Мати-героїня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02FEC" w:rsidRPr="00E27BB0" w:rsidRDefault="00902FEC" w:rsidP="00E1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114"/>
        <w:gridCol w:w="426"/>
        <w:gridCol w:w="5528"/>
      </w:tblGrid>
      <w:tr w:rsidR="00902FEC" w:rsidRPr="00E27BB0" w:rsidTr="00E107B0">
        <w:trPr>
          <w:trHeight w:val="289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E107B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02FEC" w:rsidRPr="00E27BB0" w:rsidRDefault="00902FEC" w:rsidP="00E107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Бачинська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Default="00902FEC" w:rsidP="00F50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Скви</w:t>
            </w:r>
            <w:r w:rsidR="00F50427">
              <w:rPr>
                <w:rFonts w:ascii="Times New Roman" w:eastAsia="Times New Roman" w:hAnsi="Times New Roman" w:cs="Times New Roman"/>
                <w:sz w:val="28"/>
                <w:szCs w:val="28"/>
              </w:rPr>
              <w:t>рської</w:t>
            </w:r>
            <w:proofErr w:type="spellEnd"/>
            <w:r w:rsidR="00F504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F50427" w:rsidRPr="00E27BB0" w:rsidRDefault="00F50427" w:rsidP="00F504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E14" w:rsidRPr="00E27BB0" w:rsidTr="00E107B0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E14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Заступник Комісії:</w:t>
            </w:r>
          </w:p>
          <w:p w:rsidR="00E107B0" w:rsidRPr="00E27BB0" w:rsidRDefault="00E107B0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Рогоза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Надія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proofErr w:type="gram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справах</w:t>
            </w:r>
            <w:proofErr w:type="gram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 та сім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’ї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Сквирської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E107B0" w:rsidRPr="00E27BB0" w:rsidRDefault="00E107B0" w:rsidP="00EC04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E14" w:rsidRPr="00E27BB0" w:rsidTr="00E107B0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E14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Секретар Комісії:</w:t>
            </w:r>
          </w:p>
          <w:p w:rsidR="00E107B0" w:rsidRPr="00E27BB0" w:rsidRDefault="00E107B0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Шеремет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Олена Борисівна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902FEC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служби у справах дітей та сім’ї Сквирської міської ради </w:t>
            </w:r>
          </w:p>
          <w:p w:rsidR="00E107B0" w:rsidRPr="00E27BB0" w:rsidRDefault="00E107B0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107B0" w:rsidRPr="00E27BB0" w:rsidRDefault="00E107B0" w:rsidP="00EC04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E107B0" w:rsidRPr="00E27BB0" w:rsidRDefault="00E107B0" w:rsidP="00EC04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Кваша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  <w:r w:rsidR="004476E6"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Default="00902FEC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E17096"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з питань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7096"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ради та діловодства </w:t>
            </w:r>
            <w:proofErr w:type="spellStart"/>
            <w:r w:rsidR="00FD6E14"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Скви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рської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F50427" w:rsidRPr="00E27BB0" w:rsidRDefault="00F50427" w:rsidP="00EC04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Радчук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Default="00E17096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Сквирської міської ради «Центр надання адміністративних послуг»</w:t>
            </w:r>
          </w:p>
          <w:p w:rsidR="00F50427" w:rsidRPr="00E27BB0" w:rsidRDefault="00F50427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2FEC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Заболотний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2FEC" w:rsidRPr="00E27BB0" w:rsidRDefault="00902FEC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2FEC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02FEC" w:rsidRDefault="00902FEC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Сквирської міської ради </w:t>
            </w:r>
          </w:p>
          <w:p w:rsidR="00F50427" w:rsidRPr="00E27BB0" w:rsidRDefault="00F50427" w:rsidP="00EC04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D6E14" w:rsidRPr="00E27BB0" w:rsidTr="00E107B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6E14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17096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Риченко</w:t>
            </w:r>
            <w:proofErr w:type="spellEnd"/>
          </w:p>
          <w:p w:rsidR="00FD6E14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6E14" w:rsidRPr="00E27BB0" w:rsidRDefault="00FD6E14" w:rsidP="00CB29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D6E14" w:rsidRPr="00E27BB0" w:rsidRDefault="00FD6E14" w:rsidP="00E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праці,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соціального забезпечення</w:t>
            </w:r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Скви</w:t>
            </w:r>
            <w:r w:rsidR="00F50427">
              <w:rPr>
                <w:rFonts w:ascii="Times New Roman" w:eastAsia="Times New Roman" w:hAnsi="Times New Roman" w:cs="Times New Roman"/>
                <w:sz w:val="28"/>
                <w:szCs w:val="28"/>
              </w:rPr>
              <w:t>рської</w:t>
            </w:r>
            <w:proofErr w:type="spellEnd"/>
            <w:r w:rsidR="00F50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427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F50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ради.</w:t>
            </w:r>
          </w:p>
        </w:tc>
      </w:tr>
    </w:tbl>
    <w:p w:rsidR="00902FEC" w:rsidRDefault="00902FEC" w:rsidP="00FD6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2ED6" w:rsidRPr="00E27BB0" w:rsidRDefault="00402ED6" w:rsidP="00FD6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6A01" w:rsidRDefault="00326A01" w:rsidP="0032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ачальник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служби у справах </w:t>
      </w:r>
    </w:p>
    <w:p w:rsidR="00326A01" w:rsidRDefault="00326A01" w:rsidP="00F504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 та сім</w:t>
      </w:r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’ї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Надія РОГОЗА</w:t>
      </w:r>
      <w:r>
        <w:rPr>
          <w:rFonts w:ascii="Arial" w:eastAsia="Times New Roman" w:hAnsi="Arial" w:cs="Arial"/>
          <w:sz w:val="28"/>
          <w:szCs w:val="28"/>
          <w:lang w:val="uk-UA"/>
        </w:rPr>
        <w:br w:type="page"/>
      </w:r>
    </w:p>
    <w:p w:rsidR="00F50427" w:rsidRPr="00F55BEB" w:rsidRDefault="00F50427" w:rsidP="00F50427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F50427" w:rsidRPr="00F55BEB" w:rsidRDefault="00F50427" w:rsidP="00F50427">
      <w:pPr>
        <w:pStyle w:val="a7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F55BEB">
        <w:rPr>
          <w:sz w:val="28"/>
          <w:szCs w:val="28"/>
        </w:rPr>
        <w:t>виконавчого комітету</w:t>
      </w:r>
    </w:p>
    <w:p w:rsidR="00F50427" w:rsidRPr="00F55BEB" w:rsidRDefault="00F50427" w:rsidP="00F50427">
      <w:pPr>
        <w:pStyle w:val="a7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Сквирської міської ради</w:t>
      </w:r>
    </w:p>
    <w:p w:rsidR="00F50427" w:rsidRPr="00F55BEB" w:rsidRDefault="00F50427" w:rsidP="00F50427">
      <w:pPr>
        <w:pStyle w:val="a7"/>
        <w:ind w:left="4394" w:firstLine="709"/>
        <w:jc w:val="both"/>
        <w:rPr>
          <w:sz w:val="28"/>
          <w:szCs w:val="28"/>
        </w:rPr>
      </w:pPr>
      <w:r w:rsidRPr="00F55BEB">
        <w:rPr>
          <w:sz w:val="28"/>
          <w:szCs w:val="28"/>
        </w:rPr>
        <w:t>від 30 березня 2021 р. №</w:t>
      </w:r>
      <w:r>
        <w:rPr>
          <w:sz w:val="28"/>
          <w:szCs w:val="28"/>
        </w:rPr>
        <w:t xml:space="preserve"> 04</w:t>
      </w:r>
      <w:r w:rsidRPr="00F55BEB">
        <w:rPr>
          <w:sz w:val="28"/>
          <w:szCs w:val="28"/>
        </w:rPr>
        <w:t>/10</w:t>
      </w:r>
    </w:p>
    <w:p w:rsidR="00326A01" w:rsidRDefault="00326A01" w:rsidP="00CB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90E" w:rsidRPr="00402ED6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 документів,</w:t>
      </w:r>
    </w:p>
    <w:p w:rsidR="00CB290E" w:rsidRPr="00402ED6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які подаються на розгляд Комісії </w:t>
      </w:r>
      <w:r w:rsidR="00787D7B"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визначенн</w:t>
      </w:r>
      <w:r w:rsidR="00787D7B"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кандидатур на присвоєння почесного звання України «Мати-героїня»</w:t>
      </w:r>
    </w:p>
    <w:p w:rsidR="00CB290E" w:rsidRPr="00402ED6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паспорта громадянина України.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паспортного документа іноземця та документа, що підтверджує місце перебування чи проживання іноземця або особи без громадянства на території України на законних підставах.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Копії </w:t>
      </w:r>
      <w:proofErr w:type="spellStart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народження дітей (у разі смерті – копії </w:t>
      </w:r>
      <w:proofErr w:type="spellStart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смерть).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Копії документів про освіту дітей.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Характеристики дітей з навчального закладу, якщо дитина навчається, або з місця роботи, якщо працює (щодо кожної дитини окремо).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</w:t>
      </w:r>
      <w:bookmarkStart w:id="0" w:name="_GoBack"/>
      <w:bookmarkEnd w:id="0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ли 18 років, у тому числі звільнених зі спеціальних виховних установ.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Довідка про наявність або відсутність судимості в особи, яку представляють до нагородження, та в кожного з дітей, яким виповнилося </w:t>
      </w:r>
      <w:r w:rsid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14 років.</w:t>
      </w:r>
    </w:p>
    <w:p w:rsidR="00CB290E" w:rsidRPr="00402ED6" w:rsidRDefault="00CB290E" w:rsidP="00F50427">
      <w:pPr>
        <w:numPr>
          <w:ilvl w:val="0"/>
          <w:numId w:val="2"/>
        </w:numPr>
        <w:tabs>
          <w:tab w:val="clear" w:pos="720"/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наявності та за бажанням матері – копії грамот, дипломів, подяк, </w:t>
      </w:r>
      <w:proofErr w:type="spellStart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, листів для визначення внеску жінки у розвиток творчих здібностей дітей, формування в них високих духовних і моральних якостей.</w:t>
      </w:r>
    </w:p>
    <w:p w:rsidR="00CB290E" w:rsidRPr="00402ED6" w:rsidRDefault="00CB290E" w:rsidP="00F50427">
      <w:pPr>
        <w:spacing w:after="0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402ED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B290E" w:rsidRPr="00E27BB0" w:rsidRDefault="00CB290E" w:rsidP="00CB29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7BB0">
        <w:rPr>
          <w:rFonts w:ascii="Arial" w:eastAsia="Times New Roman" w:hAnsi="Arial" w:cs="Arial"/>
          <w:sz w:val="28"/>
          <w:szCs w:val="28"/>
        </w:rPr>
        <w:t> </w:t>
      </w:r>
    </w:p>
    <w:p w:rsidR="00326A01" w:rsidRDefault="00326A01" w:rsidP="0032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ачальник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служби у справах </w:t>
      </w:r>
    </w:p>
    <w:p w:rsidR="00326A01" w:rsidRPr="00E27BB0" w:rsidRDefault="00326A01" w:rsidP="00326A0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E27B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 та сім</w:t>
      </w:r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’ї </w:t>
      </w:r>
      <w:proofErr w:type="spellStart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E27B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Надія РОГОЗА</w:t>
      </w:r>
    </w:p>
    <w:p w:rsidR="00914E58" w:rsidRPr="00326A01" w:rsidRDefault="00914E58">
      <w:pPr>
        <w:rPr>
          <w:sz w:val="28"/>
          <w:szCs w:val="28"/>
          <w:lang w:val="uk-UA"/>
        </w:rPr>
      </w:pPr>
    </w:p>
    <w:sectPr w:rsidR="00914E58" w:rsidRPr="00326A01" w:rsidSect="004631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0760"/>
    <w:multiLevelType w:val="multilevel"/>
    <w:tmpl w:val="545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70838"/>
    <w:multiLevelType w:val="multilevel"/>
    <w:tmpl w:val="B26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E"/>
    <w:rsid w:val="002214AF"/>
    <w:rsid w:val="002C6D4B"/>
    <w:rsid w:val="00315C32"/>
    <w:rsid w:val="00326A01"/>
    <w:rsid w:val="003302E8"/>
    <w:rsid w:val="00402ED6"/>
    <w:rsid w:val="004476E6"/>
    <w:rsid w:val="00447F71"/>
    <w:rsid w:val="00457F64"/>
    <w:rsid w:val="00463168"/>
    <w:rsid w:val="005B0CCB"/>
    <w:rsid w:val="005B50F5"/>
    <w:rsid w:val="005C6900"/>
    <w:rsid w:val="00614C1E"/>
    <w:rsid w:val="00695E8A"/>
    <w:rsid w:val="006F12EA"/>
    <w:rsid w:val="00787D7B"/>
    <w:rsid w:val="0083006A"/>
    <w:rsid w:val="00902FEC"/>
    <w:rsid w:val="00914E58"/>
    <w:rsid w:val="00960014"/>
    <w:rsid w:val="00A10614"/>
    <w:rsid w:val="00CB290E"/>
    <w:rsid w:val="00CE46A8"/>
    <w:rsid w:val="00D40F77"/>
    <w:rsid w:val="00E107B0"/>
    <w:rsid w:val="00E17096"/>
    <w:rsid w:val="00E27BB0"/>
    <w:rsid w:val="00EC04CA"/>
    <w:rsid w:val="00F50427"/>
    <w:rsid w:val="00FD074F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3F4"/>
  <w15:docId w15:val="{E594E82B-41D7-4C92-B3F9-E1E4E2E4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90E"/>
    <w:rPr>
      <w:b/>
      <w:bCs/>
    </w:rPr>
  </w:style>
  <w:style w:type="character" w:styleId="a5">
    <w:name w:val="Hyperlink"/>
    <w:basedOn w:val="a0"/>
    <w:uiPriority w:val="99"/>
    <w:semiHidden/>
    <w:unhideWhenUsed/>
    <w:rsid w:val="00CB290E"/>
    <w:rPr>
      <w:color w:val="0000FF"/>
      <w:u w:val="single"/>
    </w:rPr>
  </w:style>
  <w:style w:type="table" w:styleId="a6">
    <w:name w:val="Table Grid"/>
    <w:basedOn w:val="a1"/>
    <w:uiPriority w:val="59"/>
    <w:rsid w:val="0090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fmc1">
    <w:name w:val="xfmc1"/>
    <w:basedOn w:val="a"/>
    <w:rsid w:val="0096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Title"/>
    <w:basedOn w:val="a"/>
    <w:link w:val="a8"/>
    <w:qFormat/>
    <w:rsid w:val="00E27B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8">
    <w:name w:val="Заголовок Знак"/>
    <w:basedOn w:val="a0"/>
    <w:link w:val="a7"/>
    <w:rsid w:val="00E27BB0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9">
    <w:name w:val="List Paragraph"/>
    <w:basedOn w:val="a"/>
    <w:uiPriority w:val="34"/>
    <w:qFormat/>
    <w:rsid w:val="0022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447">
              <w:marLeft w:val="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841A-C25E-4F28-9733-5924051F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Zag3</cp:lastModifiedBy>
  <cp:revision>11</cp:revision>
  <cp:lastPrinted>2021-03-23T07:03:00Z</cp:lastPrinted>
  <dcterms:created xsi:type="dcterms:W3CDTF">2021-03-30T11:20:00Z</dcterms:created>
  <dcterms:modified xsi:type="dcterms:W3CDTF">2021-03-31T06:31:00Z</dcterms:modified>
</cp:coreProperties>
</file>