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0ED3" w:rsidRPr="00AF0ED3" w:rsidRDefault="00AF0ED3" w:rsidP="00AF0ED3">
      <w:pPr>
        <w:suppressAutoHyphens/>
        <w:spacing w:after="0" w:line="240" w:lineRule="auto"/>
        <w:jc w:val="center"/>
        <w:rPr>
          <w:rFonts w:ascii="Times New Roman" w:eastAsia="Times New Roman" w:hAnsi="Times New Roman" w:cs="Times New Roman"/>
          <w:sz w:val="28"/>
          <w:szCs w:val="28"/>
          <w:lang w:val="ru-RU" w:eastAsia="ru-RU"/>
        </w:rPr>
      </w:pPr>
      <w:r w:rsidRPr="00AF0ED3">
        <w:rPr>
          <w:rFonts w:ascii="Times New Roman" w:eastAsia="Times New Roman" w:hAnsi="Times New Roman" w:cs="Times New Roman"/>
          <w:noProof/>
          <w:sz w:val="28"/>
          <w:szCs w:val="28"/>
          <w:lang w:val="en-US"/>
        </w:rPr>
        <w:drawing>
          <wp:inline distT="0" distB="0" distL="0" distR="0">
            <wp:extent cx="447675" cy="6096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47675" cy="609600"/>
                    </a:xfrm>
                    <a:prstGeom prst="rect">
                      <a:avLst/>
                    </a:prstGeom>
                    <a:noFill/>
                    <a:ln>
                      <a:noFill/>
                    </a:ln>
                  </pic:spPr>
                </pic:pic>
              </a:graphicData>
            </a:graphic>
          </wp:inline>
        </w:drawing>
      </w:r>
    </w:p>
    <w:p w:rsidR="00AF0ED3" w:rsidRPr="00AF0ED3" w:rsidRDefault="00AF0ED3" w:rsidP="00AF0ED3">
      <w:pPr>
        <w:suppressAutoHyphens/>
        <w:spacing w:after="0" w:line="240" w:lineRule="auto"/>
        <w:jc w:val="center"/>
        <w:rPr>
          <w:rFonts w:ascii="Times New Roman" w:eastAsia="Times New Roman" w:hAnsi="Times New Roman" w:cs="Times New Roman"/>
          <w:sz w:val="12"/>
          <w:szCs w:val="12"/>
          <w:lang w:val="ru-RU" w:eastAsia="ru-RU"/>
        </w:rPr>
      </w:pPr>
    </w:p>
    <w:p w:rsidR="00AF0ED3" w:rsidRPr="00AF0ED3" w:rsidRDefault="00AF0ED3" w:rsidP="00AF0ED3">
      <w:pPr>
        <w:suppressAutoHyphens/>
        <w:spacing w:after="0" w:line="240" w:lineRule="auto"/>
        <w:jc w:val="center"/>
        <w:rPr>
          <w:rFonts w:ascii="Times New Roman" w:eastAsia="Times New Roman" w:hAnsi="Times New Roman" w:cs="Times New Roman"/>
          <w:b/>
          <w:bCs/>
          <w:sz w:val="36"/>
          <w:szCs w:val="36"/>
          <w:lang w:eastAsia="zh-CN"/>
        </w:rPr>
      </w:pPr>
      <w:r w:rsidRPr="00AF0ED3">
        <w:rPr>
          <w:rFonts w:ascii="Times New Roman" w:eastAsia="Times New Roman" w:hAnsi="Times New Roman" w:cs="Times New Roman"/>
          <w:b/>
          <w:bCs/>
          <w:sz w:val="36"/>
          <w:szCs w:val="36"/>
          <w:lang w:eastAsia="zh-CN"/>
        </w:rPr>
        <w:t>СКВИРСЬКА МІСЬКА РАДА</w:t>
      </w:r>
    </w:p>
    <w:p w:rsidR="00AF0ED3" w:rsidRPr="00AF0ED3" w:rsidRDefault="00AF0ED3" w:rsidP="00AF0ED3">
      <w:pPr>
        <w:suppressAutoHyphens/>
        <w:spacing w:after="0" w:line="240" w:lineRule="auto"/>
        <w:jc w:val="center"/>
        <w:rPr>
          <w:rFonts w:ascii="Times New Roman" w:eastAsia="Times New Roman" w:hAnsi="Times New Roman" w:cs="Times New Roman"/>
          <w:sz w:val="36"/>
          <w:szCs w:val="36"/>
          <w:lang w:eastAsia="zh-CN"/>
        </w:rPr>
      </w:pPr>
      <w:r w:rsidRPr="00AF0ED3">
        <w:rPr>
          <w:rFonts w:ascii="Times New Roman" w:eastAsia="Times New Roman" w:hAnsi="Times New Roman" w:cs="Times New Roman"/>
          <w:b/>
          <w:sz w:val="36"/>
          <w:szCs w:val="36"/>
          <w:lang w:eastAsia="zh-CN"/>
        </w:rPr>
        <w:t>ВИКОНАВЧИЙ КОМІТЕТ</w:t>
      </w:r>
    </w:p>
    <w:p w:rsidR="00AF0ED3" w:rsidRPr="00AF0ED3" w:rsidRDefault="00AF0ED3" w:rsidP="00AF0ED3">
      <w:pPr>
        <w:suppressAutoHyphens/>
        <w:spacing w:after="0" w:line="240" w:lineRule="auto"/>
        <w:jc w:val="center"/>
        <w:rPr>
          <w:rFonts w:ascii="Times New Roman" w:eastAsia="Times New Roman" w:hAnsi="Times New Roman" w:cs="Times New Roman"/>
          <w:b/>
          <w:sz w:val="12"/>
          <w:szCs w:val="12"/>
          <w:lang w:eastAsia="zh-CN"/>
        </w:rPr>
      </w:pPr>
    </w:p>
    <w:p w:rsidR="00AF0ED3" w:rsidRPr="00AF0ED3" w:rsidRDefault="00AF0ED3" w:rsidP="00AF0ED3">
      <w:pPr>
        <w:suppressAutoHyphens/>
        <w:spacing w:after="0" w:line="240" w:lineRule="auto"/>
        <w:jc w:val="center"/>
        <w:rPr>
          <w:rFonts w:ascii="Times New Roman" w:eastAsia="Times New Roman" w:hAnsi="Times New Roman" w:cs="Times New Roman"/>
          <w:b/>
          <w:sz w:val="36"/>
          <w:szCs w:val="36"/>
          <w:lang w:eastAsia="zh-CN"/>
        </w:rPr>
      </w:pPr>
      <w:r w:rsidRPr="00AF0ED3">
        <w:rPr>
          <w:rFonts w:ascii="Times New Roman" w:eastAsia="Times New Roman" w:hAnsi="Times New Roman" w:cs="Times New Roman"/>
          <w:b/>
          <w:sz w:val="36"/>
          <w:szCs w:val="36"/>
          <w:lang w:eastAsia="zh-CN"/>
        </w:rPr>
        <w:t xml:space="preserve">Р І Ш Е Н </w:t>
      </w:r>
      <w:proofErr w:type="spellStart"/>
      <w:r w:rsidRPr="00AF0ED3">
        <w:rPr>
          <w:rFonts w:ascii="Times New Roman" w:eastAsia="Times New Roman" w:hAnsi="Times New Roman" w:cs="Times New Roman"/>
          <w:b/>
          <w:sz w:val="36"/>
          <w:szCs w:val="36"/>
          <w:lang w:eastAsia="zh-CN"/>
        </w:rPr>
        <w:t>Н</w:t>
      </w:r>
      <w:proofErr w:type="spellEnd"/>
      <w:r w:rsidRPr="00AF0ED3">
        <w:rPr>
          <w:rFonts w:ascii="Times New Roman" w:eastAsia="Times New Roman" w:hAnsi="Times New Roman" w:cs="Times New Roman"/>
          <w:b/>
          <w:sz w:val="36"/>
          <w:szCs w:val="36"/>
          <w:lang w:eastAsia="zh-CN"/>
        </w:rPr>
        <w:t xml:space="preserve"> Я</w:t>
      </w:r>
    </w:p>
    <w:p w:rsidR="00AF0ED3" w:rsidRPr="00AF0ED3" w:rsidRDefault="00AF0ED3" w:rsidP="00AF0ED3">
      <w:pPr>
        <w:suppressAutoHyphens/>
        <w:spacing w:after="0" w:line="240" w:lineRule="auto"/>
        <w:ind w:left="567"/>
        <w:jc w:val="center"/>
        <w:rPr>
          <w:rFonts w:ascii="Times New Roman" w:eastAsia="Times New Roman" w:hAnsi="Times New Roman" w:cs="Times New Roman"/>
          <w:b/>
          <w:sz w:val="32"/>
          <w:szCs w:val="32"/>
          <w:lang w:eastAsia="zh-CN"/>
        </w:rPr>
      </w:pPr>
    </w:p>
    <w:p w:rsidR="00AF0ED3" w:rsidRPr="00AF0ED3" w:rsidRDefault="00AF0ED3" w:rsidP="00AF0ED3">
      <w:pPr>
        <w:suppressAutoHyphens/>
        <w:spacing w:after="0" w:line="240" w:lineRule="auto"/>
        <w:rPr>
          <w:rFonts w:ascii="Times New Roman" w:eastAsia="Times New Roman" w:hAnsi="Times New Roman" w:cs="Times New Roman"/>
          <w:b/>
          <w:sz w:val="28"/>
          <w:szCs w:val="28"/>
          <w:lang w:eastAsia="zh-CN"/>
        </w:rPr>
      </w:pPr>
      <w:r w:rsidRPr="00AF0ED3">
        <w:rPr>
          <w:rFonts w:ascii="Times New Roman" w:eastAsia="Times New Roman" w:hAnsi="Times New Roman" w:cs="Times New Roman"/>
          <w:bCs/>
          <w:sz w:val="28"/>
          <w:szCs w:val="28"/>
          <w:lang w:eastAsia="zh-CN"/>
        </w:rPr>
        <w:t xml:space="preserve"> </w:t>
      </w:r>
      <w:r w:rsidRPr="00AF0ED3">
        <w:rPr>
          <w:rFonts w:ascii="Times New Roman" w:eastAsia="Times New Roman" w:hAnsi="Times New Roman" w:cs="Times New Roman"/>
          <w:b/>
          <w:sz w:val="28"/>
          <w:szCs w:val="28"/>
          <w:lang w:eastAsia="zh-CN"/>
        </w:rPr>
        <w:t xml:space="preserve">від </w:t>
      </w:r>
      <w:r w:rsidR="00CC3976">
        <w:rPr>
          <w:rFonts w:ascii="Times New Roman" w:eastAsia="Times New Roman" w:hAnsi="Times New Roman" w:cs="Times New Roman"/>
          <w:b/>
          <w:sz w:val="28"/>
          <w:szCs w:val="28"/>
          <w:lang w:eastAsia="zh-CN"/>
        </w:rPr>
        <w:t>30</w:t>
      </w:r>
      <w:r w:rsidRPr="00AF0ED3">
        <w:rPr>
          <w:rFonts w:ascii="Times New Roman" w:eastAsia="Times New Roman" w:hAnsi="Times New Roman" w:cs="Times New Roman"/>
          <w:b/>
          <w:sz w:val="28"/>
          <w:szCs w:val="28"/>
          <w:lang w:eastAsia="zh-CN"/>
        </w:rPr>
        <w:t xml:space="preserve"> березня 2021 року              м. Сквира                    </w:t>
      </w:r>
      <w:r w:rsidR="00CC3976">
        <w:rPr>
          <w:rFonts w:ascii="Times New Roman" w:eastAsia="Times New Roman" w:hAnsi="Times New Roman" w:cs="Times New Roman"/>
          <w:b/>
          <w:sz w:val="28"/>
          <w:szCs w:val="28"/>
          <w:lang w:eastAsia="zh-CN"/>
        </w:rPr>
        <w:t xml:space="preserve">   </w:t>
      </w:r>
      <w:r w:rsidRPr="00AF0ED3">
        <w:rPr>
          <w:rFonts w:ascii="Times New Roman" w:eastAsia="Times New Roman" w:hAnsi="Times New Roman" w:cs="Times New Roman"/>
          <w:b/>
          <w:sz w:val="28"/>
          <w:szCs w:val="28"/>
          <w:lang w:eastAsia="zh-CN"/>
        </w:rPr>
        <w:t xml:space="preserve">          </w:t>
      </w:r>
      <w:r w:rsidR="00CC3976">
        <w:rPr>
          <w:rFonts w:ascii="Times New Roman" w:eastAsia="Times New Roman" w:hAnsi="Times New Roman" w:cs="Times New Roman"/>
          <w:b/>
          <w:sz w:val="28"/>
          <w:szCs w:val="28"/>
          <w:lang w:eastAsia="zh-CN"/>
        </w:rPr>
        <w:t xml:space="preserve">   </w:t>
      </w:r>
      <w:r w:rsidRPr="00AF0ED3">
        <w:rPr>
          <w:rFonts w:ascii="Times New Roman" w:eastAsia="Times New Roman" w:hAnsi="Times New Roman" w:cs="Times New Roman"/>
          <w:b/>
          <w:sz w:val="28"/>
          <w:szCs w:val="28"/>
          <w:lang w:eastAsia="zh-CN"/>
        </w:rPr>
        <w:t xml:space="preserve"> № </w:t>
      </w:r>
      <w:r w:rsidR="00CC3976">
        <w:rPr>
          <w:rFonts w:ascii="Times New Roman" w:eastAsia="Times New Roman" w:hAnsi="Times New Roman" w:cs="Times New Roman"/>
          <w:b/>
          <w:sz w:val="28"/>
          <w:szCs w:val="28"/>
          <w:lang w:eastAsia="zh-CN"/>
        </w:rPr>
        <w:t>05/10</w:t>
      </w:r>
    </w:p>
    <w:p w:rsidR="00AF0ED3" w:rsidRPr="00AF0ED3" w:rsidRDefault="00AF0ED3" w:rsidP="00AF0ED3">
      <w:pPr>
        <w:spacing w:after="0" w:line="240" w:lineRule="auto"/>
        <w:ind w:right="2976"/>
        <w:jc w:val="both"/>
        <w:rPr>
          <w:rFonts w:ascii="Times New Roman" w:eastAsia="Times New Roman" w:hAnsi="Times New Roman" w:cs="Times New Roman"/>
          <w:b/>
          <w:sz w:val="28"/>
          <w:szCs w:val="28"/>
          <w:lang w:eastAsia="ru-RU"/>
        </w:rPr>
      </w:pPr>
    </w:p>
    <w:p w:rsidR="00C5374A" w:rsidRDefault="00C5374A" w:rsidP="00C5374A">
      <w:pPr>
        <w:shd w:val="clear" w:color="auto" w:fill="FFFFFF"/>
        <w:spacing w:after="100" w:afterAutospacing="1" w:line="240" w:lineRule="auto"/>
        <w:ind w:right="-1"/>
        <w:contextualSpacing/>
        <w:rPr>
          <w:rFonts w:ascii="Times New Roman" w:eastAsia="Times New Roman" w:hAnsi="Times New Roman" w:cs="Times New Roman"/>
          <w:b/>
          <w:bCs/>
          <w:color w:val="000000"/>
          <w:sz w:val="28"/>
          <w:szCs w:val="28"/>
          <w:lang w:eastAsia="uk-UA"/>
        </w:rPr>
      </w:pPr>
    </w:p>
    <w:p w:rsidR="00695733" w:rsidRDefault="00654135" w:rsidP="00C5374A">
      <w:pPr>
        <w:shd w:val="clear" w:color="auto" w:fill="FFFFFF"/>
        <w:spacing w:after="100" w:afterAutospacing="1" w:line="240" w:lineRule="auto"/>
        <w:ind w:right="-1"/>
        <w:contextualSpacing/>
        <w:rPr>
          <w:rFonts w:ascii="Times New Roman" w:eastAsia="Times New Roman" w:hAnsi="Times New Roman" w:cs="Times New Roman"/>
          <w:b/>
          <w:bCs/>
          <w:color w:val="000000"/>
          <w:sz w:val="28"/>
          <w:szCs w:val="28"/>
          <w:lang w:eastAsia="uk-UA"/>
        </w:rPr>
      </w:pPr>
      <w:r w:rsidRPr="00FC66F8">
        <w:rPr>
          <w:rFonts w:ascii="Times New Roman" w:eastAsia="Times New Roman" w:hAnsi="Times New Roman" w:cs="Times New Roman"/>
          <w:b/>
          <w:bCs/>
          <w:color w:val="000000"/>
          <w:sz w:val="28"/>
          <w:szCs w:val="28"/>
          <w:lang w:eastAsia="uk-UA"/>
        </w:rPr>
        <w:t>П</w:t>
      </w:r>
      <w:r w:rsidR="00695733">
        <w:rPr>
          <w:rFonts w:ascii="Times New Roman" w:eastAsia="Times New Roman" w:hAnsi="Times New Roman" w:cs="Times New Roman"/>
          <w:b/>
          <w:bCs/>
          <w:color w:val="000000"/>
          <w:sz w:val="28"/>
          <w:szCs w:val="28"/>
          <w:lang w:eastAsia="uk-UA"/>
        </w:rPr>
        <w:t>ро затвердження Порядку надання</w:t>
      </w:r>
    </w:p>
    <w:p w:rsidR="00695733" w:rsidRDefault="00654135" w:rsidP="00C5374A">
      <w:pPr>
        <w:shd w:val="clear" w:color="auto" w:fill="FFFFFF"/>
        <w:spacing w:after="100" w:afterAutospacing="1" w:line="240" w:lineRule="auto"/>
        <w:ind w:right="-1"/>
        <w:contextualSpacing/>
        <w:rPr>
          <w:rFonts w:ascii="Times New Roman" w:eastAsia="Times New Roman" w:hAnsi="Times New Roman" w:cs="Times New Roman"/>
          <w:b/>
          <w:bCs/>
          <w:color w:val="000000"/>
          <w:sz w:val="28"/>
          <w:szCs w:val="28"/>
          <w:lang w:eastAsia="uk-UA"/>
        </w:rPr>
      </w:pPr>
      <w:r w:rsidRPr="00FC66F8">
        <w:rPr>
          <w:rFonts w:ascii="Times New Roman" w:eastAsia="Times New Roman" w:hAnsi="Times New Roman" w:cs="Times New Roman"/>
          <w:b/>
          <w:bCs/>
          <w:color w:val="000000"/>
          <w:sz w:val="28"/>
          <w:szCs w:val="28"/>
          <w:lang w:eastAsia="uk-UA"/>
        </w:rPr>
        <w:t>та зміни адрес об’єктам нерухомості</w:t>
      </w:r>
    </w:p>
    <w:p w:rsidR="00654135" w:rsidRPr="00FC66F8" w:rsidRDefault="00695733" w:rsidP="00C5374A">
      <w:pPr>
        <w:shd w:val="clear" w:color="auto" w:fill="FFFFFF"/>
        <w:spacing w:after="100" w:afterAutospacing="1" w:line="240" w:lineRule="auto"/>
        <w:ind w:right="-1"/>
        <w:contextualSpacing/>
        <w:rPr>
          <w:rFonts w:ascii="Times New Roman" w:eastAsia="Times New Roman" w:hAnsi="Times New Roman" w:cs="Times New Roman"/>
          <w:b/>
          <w:bCs/>
          <w:color w:val="000000"/>
          <w:sz w:val="28"/>
          <w:szCs w:val="28"/>
          <w:lang w:eastAsia="uk-UA"/>
        </w:rPr>
      </w:pPr>
      <w:r>
        <w:rPr>
          <w:rFonts w:ascii="Times New Roman" w:eastAsia="Times New Roman" w:hAnsi="Times New Roman" w:cs="Times New Roman"/>
          <w:b/>
          <w:bCs/>
          <w:color w:val="000000"/>
          <w:sz w:val="28"/>
          <w:szCs w:val="28"/>
          <w:lang w:eastAsia="uk-UA"/>
        </w:rPr>
        <w:t>Сквирської міської територіальної громади</w:t>
      </w:r>
    </w:p>
    <w:p w:rsidR="00C5374A" w:rsidRDefault="00C5374A" w:rsidP="00C5374A">
      <w:pPr>
        <w:spacing w:after="0" w:line="0" w:lineRule="atLeast"/>
        <w:ind w:right="-1" w:firstLine="567"/>
        <w:jc w:val="both"/>
        <w:rPr>
          <w:rFonts w:ascii="Times New Roman" w:eastAsia="Times New Roman" w:hAnsi="Times New Roman" w:cs="Times New Roman"/>
          <w:color w:val="000000"/>
          <w:sz w:val="28"/>
          <w:szCs w:val="28"/>
          <w:shd w:val="clear" w:color="auto" w:fill="FFFFFF"/>
          <w:lang w:eastAsia="uk-UA"/>
        </w:rPr>
      </w:pPr>
    </w:p>
    <w:p w:rsidR="00684A81" w:rsidRDefault="00FC66F8" w:rsidP="00C5374A">
      <w:pPr>
        <w:spacing w:after="0" w:line="0" w:lineRule="atLeast"/>
        <w:ind w:right="-1" w:firstLine="567"/>
        <w:jc w:val="both"/>
        <w:rPr>
          <w:rFonts w:ascii="Times New Roman" w:eastAsia="Times New Roman" w:hAnsi="Times New Roman" w:cs="Times New Roman"/>
          <w:color w:val="000000"/>
          <w:sz w:val="28"/>
          <w:szCs w:val="28"/>
          <w:shd w:val="clear" w:color="auto" w:fill="FFFFFF"/>
          <w:lang w:eastAsia="uk-UA"/>
        </w:rPr>
      </w:pPr>
      <w:r>
        <w:rPr>
          <w:rFonts w:ascii="Times New Roman" w:eastAsia="Times New Roman" w:hAnsi="Times New Roman" w:cs="Times New Roman"/>
          <w:color w:val="000000"/>
          <w:sz w:val="28"/>
          <w:szCs w:val="28"/>
          <w:shd w:val="clear" w:color="auto" w:fill="FFFFFF"/>
          <w:lang w:eastAsia="uk-UA"/>
        </w:rPr>
        <w:t>В</w:t>
      </w:r>
      <w:r w:rsidRPr="00FC66F8">
        <w:rPr>
          <w:rFonts w:ascii="Times New Roman" w:eastAsia="Times New Roman" w:hAnsi="Times New Roman" w:cs="Times New Roman"/>
          <w:color w:val="000000"/>
          <w:sz w:val="28"/>
          <w:szCs w:val="28"/>
          <w:shd w:val="clear" w:color="auto" w:fill="FFFFFF"/>
          <w:lang w:eastAsia="uk-UA"/>
        </w:rPr>
        <w:t xml:space="preserve">ідповідно до Закону України </w:t>
      </w:r>
      <w:r w:rsidR="00684A81">
        <w:rPr>
          <w:rFonts w:ascii="Times New Roman" w:eastAsia="Times New Roman" w:hAnsi="Times New Roman" w:cs="Times New Roman"/>
          <w:color w:val="000000"/>
          <w:sz w:val="28"/>
          <w:szCs w:val="28"/>
          <w:shd w:val="clear" w:color="auto" w:fill="FFFFFF"/>
          <w:lang w:eastAsia="uk-UA"/>
        </w:rPr>
        <w:t>“Про регулювання містобудівної діяльності</w:t>
      </w:r>
      <w:r>
        <w:rPr>
          <w:rFonts w:ascii="Times New Roman" w:eastAsia="Times New Roman" w:hAnsi="Times New Roman" w:cs="Times New Roman"/>
          <w:color w:val="000000"/>
          <w:sz w:val="28"/>
          <w:szCs w:val="28"/>
          <w:shd w:val="clear" w:color="auto" w:fill="FFFFFF"/>
          <w:lang w:eastAsia="uk-UA"/>
        </w:rPr>
        <w:t>”, к</w:t>
      </w:r>
      <w:r w:rsidR="00684A81">
        <w:rPr>
          <w:rFonts w:ascii="Times New Roman" w:eastAsia="Times New Roman" w:hAnsi="Times New Roman" w:cs="Times New Roman"/>
          <w:color w:val="000000"/>
          <w:sz w:val="28"/>
          <w:szCs w:val="28"/>
          <w:shd w:val="clear" w:color="auto" w:fill="FFFFFF"/>
          <w:lang w:eastAsia="uk-UA"/>
        </w:rPr>
        <w:t xml:space="preserve">еруючись </w:t>
      </w:r>
      <w:r w:rsidR="00AF0ED3">
        <w:rPr>
          <w:rFonts w:ascii="Times New Roman" w:eastAsia="Times New Roman" w:hAnsi="Times New Roman" w:cs="Times New Roman"/>
          <w:color w:val="000000"/>
          <w:sz w:val="28"/>
          <w:szCs w:val="28"/>
          <w:shd w:val="clear" w:color="auto" w:fill="FFFFFF"/>
          <w:lang w:eastAsia="uk-UA"/>
        </w:rPr>
        <w:t>статтями</w:t>
      </w:r>
      <w:r>
        <w:rPr>
          <w:rFonts w:ascii="Times New Roman" w:eastAsia="Times New Roman" w:hAnsi="Times New Roman" w:cs="Times New Roman"/>
          <w:color w:val="000000"/>
          <w:sz w:val="28"/>
          <w:szCs w:val="28"/>
          <w:shd w:val="clear" w:color="auto" w:fill="FFFFFF"/>
          <w:lang w:eastAsia="uk-UA"/>
        </w:rPr>
        <w:t xml:space="preserve"> </w:t>
      </w:r>
      <w:r w:rsidR="00684A81">
        <w:rPr>
          <w:rFonts w:ascii="Times New Roman" w:eastAsia="Times New Roman" w:hAnsi="Times New Roman" w:cs="Times New Roman"/>
          <w:color w:val="000000"/>
          <w:sz w:val="28"/>
          <w:szCs w:val="28"/>
          <w:shd w:val="clear" w:color="auto" w:fill="FFFFFF"/>
          <w:lang w:eastAsia="uk-UA"/>
        </w:rPr>
        <w:t>30,</w:t>
      </w:r>
      <w:r w:rsidR="00AF0ED3">
        <w:rPr>
          <w:rFonts w:ascii="Times New Roman" w:eastAsia="Times New Roman" w:hAnsi="Times New Roman" w:cs="Times New Roman"/>
          <w:color w:val="000000"/>
          <w:sz w:val="28"/>
          <w:szCs w:val="28"/>
          <w:shd w:val="clear" w:color="auto" w:fill="FFFFFF"/>
          <w:lang w:eastAsia="uk-UA"/>
        </w:rPr>
        <w:t xml:space="preserve"> </w:t>
      </w:r>
      <w:r w:rsidR="00684A81">
        <w:rPr>
          <w:rFonts w:ascii="Times New Roman" w:eastAsia="Times New Roman" w:hAnsi="Times New Roman" w:cs="Times New Roman"/>
          <w:color w:val="000000"/>
          <w:sz w:val="28"/>
          <w:szCs w:val="28"/>
          <w:shd w:val="clear" w:color="auto" w:fill="FFFFFF"/>
          <w:lang w:eastAsia="uk-UA"/>
        </w:rPr>
        <w:t>31, 52</w:t>
      </w:r>
      <w:r>
        <w:rPr>
          <w:rFonts w:ascii="Times New Roman" w:eastAsia="Times New Roman" w:hAnsi="Times New Roman" w:cs="Times New Roman"/>
          <w:color w:val="000000"/>
          <w:sz w:val="28"/>
          <w:szCs w:val="28"/>
          <w:shd w:val="clear" w:color="auto" w:fill="FFFFFF"/>
          <w:lang w:eastAsia="uk-UA"/>
        </w:rPr>
        <w:t>,</w:t>
      </w:r>
      <w:r w:rsidR="00AF0ED3">
        <w:rPr>
          <w:rFonts w:ascii="Times New Roman" w:eastAsia="Times New Roman" w:hAnsi="Times New Roman" w:cs="Times New Roman"/>
          <w:color w:val="000000"/>
          <w:sz w:val="28"/>
          <w:szCs w:val="28"/>
          <w:shd w:val="clear" w:color="auto" w:fill="FFFFFF"/>
          <w:lang w:eastAsia="uk-UA"/>
        </w:rPr>
        <w:t xml:space="preserve"> </w:t>
      </w:r>
      <w:r w:rsidR="00684A81">
        <w:rPr>
          <w:rFonts w:ascii="Times New Roman" w:eastAsia="Times New Roman" w:hAnsi="Times New Roman" w:cs="Times New Roman"/>
          <w:color w:val="000000"/>
          <w:sz w:val="28"/>
          <w:szCs w:val="28"/>
          <w:shd w:val="clear" w:color="auto" w:fill="FFFFFF"/>
          <w:lang w:eastAsia="uk-UA"/>
        </w:rPr>
        <w:t>59</w:t>
      </w:r>
      <w:r>
        <w:rPr>
          <w:rFonts w:ascii="Times New Roman" w:eastAsia="Times New Roman" w:hAnsi="Times New Roman" w:cs="Times New Roman"/>
          <w:color w:val="000000"/>
          <w:sz w:val="28"/>
          <w:szCs w:val="28"/>
          <w:shd w:val="clear" w:color="auto" w:fill="FFFFFF"/>
          <w:lang w:eastAsia="uk-UA"/>
        </w:rPr>
        <w:t xml:space="preserve"> </w:t>
      </w:r>
      <w:r w:rsidRPr="00FC66F8">
        <w:rPr>
          <w:rFonts w:ascii="Times New Roman" w:eastAsia="Times New Roman" w:hAnsi="Times New Roman" w:cs="Times New Roman"/>
          <w:color w:val="000000"/>
          <w:sz w:val="28"/>
          <w:szCs w:val="28"/>
          <w:shd w:val="clear" w:color="auto" w:fill="FFFFFF"/>
          <w:lang w:eastAsia="uk-UA"/>
        </w:rPr>
        <w:t>Закону України “Про місцеве самовр</w:t>
      </w:r>
      <w:r>
        <w:rPr>
          <w:rFonts w:ascii="Times New Roman" w:eastAsia="Times New Roman" w:hAnsi="Times New Roman" w:cs="Times New Roman"/>
          <w:color w:val="000000"/>
          <w:sz w:val="28"/>
          <w:szCs w:val="28"/>
          <w:shd w:val="clear" w:color="auto" w:fill="FFFFFF"/>
          <w:lang w:eastAsia="uk-UA"/>
        </w:rPr>
        <w:t>ядування в Україні”,</w:t>
      </w:r>
      <w:r w:rsidR="004D234F">
        <w:rPr>
          <w:rFonts w:ascii="Times New Roman" w:eastAsia="Times New Roman" w:hAnsi="Times New Roman" w:cs="Times New Roman"/>
          <w:color w:val="000000"/>
          <w:sz w:val="28"/>
          <w:szCs w:val="28"/>
          <w:shd w:val="clear" w:color="auto" w:fill="FFFFFF"/>
          <w:lang w:eastAsia="uk-UA"/>
        </w:rPr>
        <w:t xml:space="preserve"> </w:t>
      </w:r>
      <w:r w:rsidR="00684A81">
        <w:rPr>
          <w:rFonts w:ascii="Times New Roman" w:eastAsia="Times New Roman" w:hAnsi="Times New Roman" w:cs="Times New Roman"/>
          <w:color w:val="000000"/>
          <w:sz w:val="28"/>
          <w:szCs w:val="28"/>
          <w:shd w:val="clear" w:color="auto" w:fill="FFFFFF"/>
          <w:lang w:eastAsia="uk-UA"/>
        </w:rPr>
        <w:t>з</w:t>
      </w:r>
      <w:r w:rsidR="00654135" w:rsidRPr="00FC66F8">
        <w:rPr>
          <w:rFonts w:ascii="Times New Roman" w:eastAsia="Times New Roman" w:hAnsi="Times New Roman" w:cs="Times New Roman"/>
          <w:color w:val="000000"/>
          <w:sz w:val="28"/>
          <w:szCs w:val="28"/>
          <w:shd w:val="clear" w:color="auto" w:fill="FFFFFF"/>
          <w:lang w:eastAsia="uk-UA"/>
        </w:rPr>
        <w:t xml:space="preserve"> метою впорядкування нумерації об’єктів нерухомості, створення умов володіння, користування та розпорядження цими об’єктами їх власниками,</w:t>
      </w:r>
      <w:r w:rsidR="00695733">
        <w:rPr>
          <w:rFonts w:ascii="Times New Roman" w:eastAsia="Times New Roman" w:hAnsi="Times New Roman" w:cs="Times New Roman"/>
          <w:color w:val="000000"/>
          <w:sz w:val="28"/>
          <w:szCs w:val="28"/>
          <w:shd w:val="clear" w:color="auto" w:fill="FFFFFF"/>
          <w:lang w:eastAsia="uk-UA"/>
        </w:rPr>
        <w:t xml:space="preserve"> виконавчий комітет</w:t>
      </w:r>
      <w:r w:rsidR="00C5374A">
        <w:rPr>
          <w:rFonts w:ascii="Times New Roman" w:eastAsia="Times New Roman" w:hAnsi="Times New Roman" w:cs="Times New Roman"/>
          <w:color w:val="000000"/>
          <w:sz w:val="28"/>
          <w:szCs w:val="28"/>
          <w:shd w:val="clear" w:color="auto" w:fill="FFFFFF"/>
          <w:lang w:eastAsia="uk-UA"/>
        </w:rPr>
        <w:t xml:space="preserve"> Сквирської міської ради</w:t>
      </w:r>
    </w:p>
    <w:p w:rsidR="00C5374A" w:rsidRDefault="00C5374A" w:rsidP="00C5374A">
      <w:pPr>
        <w:spacing w:after="0" w:line="0" w:lineRule="atLeast"/>
        <w:ind w:right="-1" w:firstLine="567"/>
        <w:jc w:val="both"/>
        <w:rPr>
          <w:rFonts w:ascii="Times New Roman" w:eastAsia="Times New Roman" w:hAnsi="Times New Roman" w:cs="Times New Roman"/>
          <w:color w:val="000000"/>
          <w:sz w:val="28"/>
          <w:szCs w:val="28"/>
          <w:shd w:val="clear" w:color="auto" w:fill="FFFFFF"/>
          <w:lang w:eastAsia="uk-UA"/>
        </w:rPr>
      </w:pPr>
    </w:p>
    <w:p w:rsidR="00FC66F8" w:rsidRDefault="00FC66F8" w:rsidP="00AF0ED3">
      <w:pPr>
        <w:spacing w:after="0" w:line="0" w:lineRule="atLeast"/>
        <w:ind w:right="-1"/>
        <w:rPr>
          <w:rFonts w:ascii="Times New Roman" w:hAnsi="Times New Roman" w:cs="Times New Roman"/>
          <w:b/>
          <w:sz w:val="28"/>
          <w:szCs w:val="28"/>
        </w:rPr>
      </w:pPr>
      <w:r w:rsidRPr="00FC66F8">
        <w:rPr>
          <w:rFonts w:ascii="Times New Roman" w:hAnsi="Times New Roman" w:cs="Times New Roman"/>
          <w:b/>
          <w:sz w:val="28"/>
          <w:szCs w:val="28"/>
        </w:rPr>
        <w:t>В И Р І Ш И В:</w:t>
      </w:r>
    </w:p>
    <w:p w:rsidR="00C5374A" w:rsidRPr="00FC66F8" w:rsidRDefault="00C5374A" w:rsidP="00C5374A">
      <w:pPr>
        <w:spacing w:after="0" w:line="0" w:lineRule="atLeast"/>
        <w:ind w:right="-1"/>
        <w:jc w:val="center"/>
        <w:rPr>
          <w:rFonts w:ascii="Times New Roman" w:hAnsi="Times New Roman" w:cs="Times New Roman"/>
          <w:b/>
          <w:sz w:val="28"/>
          <w:szCs w:val="28"/>
        </w:rPr>
      </w:pPr>
    </w:p>
    <w:p w:rsidR="00695733" w:rsidRPr="00377AA7" w:rsidRDefault="00654135" w:rsidP="004D234F">
      <w:pPr>
        <w:pStyle w:val="a6"/>
        <w:numPr>
          <w:ilvl w:val="0"/>
          <w:numId w:val="1"/>
        </w:numPr>
        <w:tabs>
          <w:tab w:val="left" w:pos="851"/>
        </w:tabs>
        <w:spacing w:after="0" w:line="0" w:lineRule="atLeast"/>
        <w:ind w:left="0" w:right="-1" w:firstLine="567"/>
        <w:jc w:val="both"/>
        <w:rPr>
          <w:rFonts w:ascii="Times New Roman" w:eastAsia="Times New Roman" w:hAnsi="Times New Roman" w:cs="Times New Roman"/>
          <w:color w:val="000000"/>
          <w:sz w:val="28"/>
          <w:szCs w:val="28"/>
          <w:shd w:val="clear" w:color="auto" w:fill="FFFFFF"/>
          <w:lang w:eastAsia="uk-UA"/>
        </w:rPr>
      </w:pPr>
      <w:r w:rsidRPr="00695733">
        <w:rPr>
          <w:rFonts w:ascii="Times New Roman" w:eastAsia="Times New Roman" w:hAnsi="Times New Roman" w:cs="Times New Roman"/>
          <w:color w:val="000000"/>
          <w:sz w:val="28"/>
          <w:szCs w:val="28"/>
          <w:shd w:val="clear" w:color="auto" w:fill="FFFFFF"/>
          <w:lang w:eastAsia="uk-UA"/>
        </w:rPr>
        <w:t xml:space="preserve">Затвердити Порядок надання та зміни адрес об’єктам нерухомості </w:t>
      </w:r>
      <w:r w:rsidR="00695733" w:rsidRPr="00695733">
        <w:rPr>
          <w:rFonts w:ascii="Times New Roman" w:eastAsia="Times New Roman" w:hAnsi="Times New Roman" w:cs="Times New Roman"/>
          <w:color w:val="000000"/>
          <w:sz w:val="28"/>
          <w:szCs w:val="28"/>
          <w:shd w:val="clear" w:color="auto" w:fill="FFFFFF"/>
          <w:lang w:eastAsia="uk-UA"/>
        </w:rPr>
        <w:t xml:space="preserve">Сквирської міської </w:t>
      </w:r>
      <w:r w:rsidR="00695733" w:rsidRPr="00377AA7">
        <w:rPr>
          <w:rFonts w:ascii="Times New Roman" w:eastAsia="Times New Roman" w:hAnsi="Times New Roman" w:cs="Times New Roman"/>
          <w:color w:val="000000"/>
          <w:sz w:val="28"/>
          <w:szCs w:val="28"/>
          <w:shd w:val="clear" w:color="auto" w:fill="FFFFFF"/>
          <w:lang w:eastAsia="uk-UA"/>
        </w:rPr>
        <w:t xml:space="preserve">територіальної громади </w:t>
      </w:r>
      <w:r w:rsidRPr="00377AA7">
        <w:rPr>
          <w:rFonts w:ascii="Times New Roman" w:eastAsia="Times New Roman" w:hAnsi="Times New Roman" w:cs="Times New Roman"/>
          <w:color w:val="000000"/>
          <w:sz w:val="28"/>
          <w:szCs w:val="28"/>
          <w:shd w:val="clear" w:color="auto" w:fill="FFFFFF"/>
          <w:lang w:eastAsia="uk-UA"/>
        </w:rPr>
        <w:t>(додається).</w:t>
      </w:r>
    </w:p>
    <w:p w:rsidR="00AF0ED3" w:rsidRDefault="00AF0ED3" w:rsidP="004D234F">
      <w:pPr>
        <w:tabs>
          <w:tab w:val="left" w:pos="851"/>
        </w:tabs>
        <w:spacing w:after="0" w:line="0" w:lineRule="atLeast"/>
        <w:ind w:right="-1" w:firstLine="567"/>
        <w:jc w:val="both"/>
        <w:rPr>
          <w:rFonts w:ascii="Times New Roman" w:eastAsia="Times New Roman" w:hAnsi="Times New Roman" w:cs="Times New Roman"/>
          <w:color w:val="000000"/>
          <w:sz w:val="28"/>
          <w:szCs w:val="28"/>
          <w:shd w:val="clear" w:color="auto" w:fill="FFFFFF"/>
          <w:lang w:eastAsia="uk-UA"/>
        </w:rPr>
      </w:pPr>
    </w:p>
    <w:p w:rsidR="00654135" w:rsidRDefault="002D18B2" w:rsidP="004D234F">
      <w:pPr>
        <w:tabs>
          <w:tab w:val="left" w:pos="851"/>
        </w:tabs>
        <w:spacing w:after="0" w:line="0" w:lineRule="atLeast"/>
        <w:ind w:right="-1" w:firstLine="567"/>
        <w:jc w:val="both"/>
        <w:rPr>
          <w:rFonts w:ascii="Times New Roman" w:eastAsia="Times New Roman" w:hAnsi="Times New Roman" w:cs="Times New Roman"/>
          <w:color w:val="000000"/>
          <w:sz w:val="28"/>
          <w:szCs w:val="28"/>
          <w:shd w:val="clear" w:color="auto" w:fill="FFFFFF"/>
          <w:lang w:eastAsia="uk-UA"/>
        </w:rPr>
      </w:pPr>
      <w:r w:rsidRPr="00695733">
        <w:rPr>
          <w:rFonts w:ascii="Times New Roman" w:eastAsia="Times New Roman" w:hAnsi="Times New Roman" w:cs="Times New Roman"/>
          <w:color w:val="000000"/>
          <w:sz w:val="28"/>
          <w:szCs w:val="28"/>
          <w:shd w:val="clear" w:color="auto" w:fill="FFFFFF"/>
          <w:lang w:eastAsia="uk-UA"/>
        </w:rPr>
        <w:t>2</w:t>
      </w:r>
      <w:r w:rsidR="00C5374A">
        <w:rPr>
          <w:rFonts w:ascii="Times New Roman" w:eastAsia="Times New Roman" w:hAnsi="Times New Roman" w:cs="Times New Roman"/>
          <w:color w:val="000000"/>
          <w:sz w:val="28"/>
          <w:szCs w:val="28"/>
          <w:shd w:val="clear" w:color="auto" w:fill="FFFFFF"/>
          <w:lang w:eastAsia="uk-UA"/>
        </w:rPr>
        <w:t>.</w:t>
      </w:r>
      <w:r w:rsidR="00C5374A">
        <w:rPr>
          <w:rFonts w:ascii="Times New Roman" w:eastAsia="Times New Roman" w:hAnsi="Times New Roman" w:cs="Times New Roman"/>
          <w:color w:val="000000"/>
          <w:sz w:val="28"/>
          <w:szCs w:val="28"/>
          <w:shd w:val="clear" w:color="auto" w:fill="FFFFFF"/>
          <w:lang w:eastAsia="uk-UA"/>
        </w:rPr>
        <w:tab/>
      </w:r>
      <w:r w:rsidR="00654135" w:rsidRPr="00695733">
        <w:rPr>
          <w:rFonts w:ascii="Times New Roman" w:eastAsia="Times New Roman" w:hAnsi="Times New Roman" w:cs="Times New Roman"/>
          <w:color w:val="000000"/>
          <w:sz w:val="28"/>
          <w:szCs w:val="28"/>
          <w:shd w:val="clear" w:color="auto" w:fill="FFFFFF"/>
          <w:lang w:eastAsia="uk-UA"/>
        </w:rPr>
        <w:t xml:space="preserve">Контроль за виконанням </w:t>
      </w:r>
      <w:r w:rsidR="00AF0ED3">
        <w:rPr>
          <w:rFonts w:ascii="Times New Roman" w:eastAsia="Times New Roman" w:hAnsi="Times New Roman" w:cs="Times New Roman"/>
          <w:color w:val="000000"/>
          <w:sz w:val="28"/>
          <w:szCs w:val="28"/>
          <w:shd w:val="clear" w:color="auto" w:fill="FFFFFF"/>
          <w:lang w:eastAsia="uk-UA"/>
        </w:rPr>
        <w:t>цього</w:t>
      </w:r>
      <w:r w:rsidR="00654135" w:rsidRPr="00695733">
        <w:rPr>
          <w:rFonts w:ascii="Times New Roman" w:eastAsia="Times New Roman" w:hAnsi="Times New Roman" w:cs="Times New Roman"/>
          <w:color w:val="000000"/>
          <w:sz w:val="28"/>
          <w:szCs w:val="28"/>
          <w:shd w:val="clear" w:color="auto" w:fill="FFFFFF"/>
          <w:lang w:eastAsia="uk-UA"/>
        </w:rPr>
        <w:t xml:space="preserve"> рішення покласти на </w:t>
      </w:r>
      <w:r w:rsidRPr="00695733">
        <w:rPr>
          <w:rFonts w:ascii="Times New Roman" w:eastAsia="Times New Roman" w:hAnsi="Times New Roman" w:cs="Times New Roman"/>
          <w:color w:val="000000"/>
          <w:sz w:val="28"/>
          <w:szCs w:val="28"/>
          <w:shd w:val="clear" w:color="auto" w:fill="FFFFFF"/>
          <w:lang w:eastAsia="uk-UA"/>
        </w:rPr>
        <w:t>з</w:t>
      </w:r>
      <w:r w:rsidR="00654135" w:rsidRPr="00695733">
        <w:rPr>
          <w:rFonts w:ascii="Times New Roman" w:eastAsia="Times New Roman" w:hAnsi="Times New Roman" w:cs="Times New Roman"/>
          <w:color w:val="000000"/>
          <w:sz w:val="28"/>
          <w:szCs w:val="28"/>
          <w:shd w:val="clear" w:color="auto" w:fill="FFFFFF"/>
          <w:lang w:eastAsia="uk-UA"/>
        </w:rPr>
        <w:t xml:space="preserve">аступника </w:t>
      </w:r>
      <w:r w:rsidR="00377AA7">
        <w:rPr>
          <w:rFonts w:ascii="Times New Roman" w:eastAsia="Times New Roman" w:hAnsi="Times New Roman" w:cs="Times New Roman"/>
          <w:color w:val="000000"/>
          <w:sz w:val="28"/>
          <w:szCs w:val="28"/>
          <w:shd w:val="clear" w:color="auto" w:fill="FFFFFF"/>
          <w:lang w:eastAsia="uk-UA"/>
        </w:rPr>
        <w:t xml:space="preserve">міського голови </w:t>
      </w:r>
      <w:r w:rsidR="00AF0ED3">
        <w:rPr>
          <w:rFonts w:ascii="Times New Roman" w:eastAsia="Times New Roman" w:hAnsi="Times New Roman" w:cs="Times New Roman"/>
          <w:color w:val="000000"/>
          <w:sz w:val="28"/>
          <w:szCs w:val="28"/>
          <w:shd w:val="clear" w:color="auto" w:fill="FFFFFF"/>
          <w:lang w:eastAsia="uk-UA"/>
        </w:rPr>
        <w:t>Валерія Черненка.</w:t>
      </w:r>
    </w:p>
    <w:p w:rsidR="00C5374A" w:rsidRDefault="00C5374A" w:rsidP="00C5374A">
      <w:pPr>
        <w:tabs>
          <w:tab w:val="left" w:pos="851"/>
        </w:tabs>
        <w:spacing w:after="0" w:line="0" w:lineRule="atLeast"/>
        <w:ind w:right="-1" w:firstLine="567"/>
        <w:rPr>
          <w:rFonts w:ascii="Times New Roman" w:eastAsia="Times New Roman" w:hAnsi="Times New Roman" w:cs="Times New Roman"/>
          <w:color w:val="000000"/>
          <w:sz w:val="28"/>
          <w:szCs w:val="28"/>
          <w:shd w:val="clear" w:color="auto" w:fill="FFFFFF"/>
          <w:lang w:eastAsia="uk-UA"/>
        </w:rPr>
      </w:pPr>
    </w:p>
    <w:p w:rsidR="00AF0ED3" w:rsidRPr="00377AA7" w:rsidRDefault="00AF0ED3" w:rsidP="00C5374A">
      <w:pPr>
        <w:tabs>
          <w:tab w:val="left" w:pos="851"/>
        </w:tabs>
        <w:spacing w:after="0" w:line="0" w:lineRule="atLeast"/>
        <w:ind w:right="-1" w:firstLine="567"/>
        <w:rPr>
          <w:rFonts w:ascii="Times New Roman" w:eastAsia="Times New Roman" w:hAnsi="Times New Roman" w:cs="Times New Roman"/>
          <w:color w:val="000000"/>
          <w:sz w:val="28"/>
          <w:szCs w:val="28"/>
          <w:shd w:val="clear" w:color="auto" w:fill="FFFFFF"/>
          <w:lang w:eastAsia="uk-UA"/>
        </w:rPr>
      </w:pPr>
    </w:p>
    <w:p w:rsidR="00C5374A" w:rsidRPr="00C5374A" w:rsidRDefault="00C5374A" w:rsidP="00C5374A">
      <w:pPr>
        <w:spacing w:after="0" w:line="0" w:lineRule="atLeast"/>
        <w:ind w:right="-1"/>
        <w:rPr>
          <w:rFonts w:ascii="Times New Roman" w:eastAsia="Times New Roman" w:hAnsi="Times New Roman" w:cs="Times New Roman"/>
          <w:b/>
          <w:sz w:val="28"/>
          <w:szCs w:val="28"/>
          <w:lang w:eastAsia="uk-UA"/>
        </w:rPr>
      </w:pPr>
      <w:r w:rsidRPr="00C5374A">
        <w:rPr>
          <w:rFonts w:ascii="Times New Roman" w:eastAsia="Times New Roman" w:hAnsi="Times New Roman" w:cs="Times New Roman"/>
          <w:b/>
          <w:sz w:val="28"/>
          <w:szCs w:val="28"/>
          <w:lang w:eastAsia="uk-UA"/>
        </w:rPr>
        <w:t>Голова виконкому</w:t>
      </w:r>
      <w:r w:rsidRPr="00C5374A">
        <w:rPr>
          <w:rFonts w:ascii="Times New Roman" w:eastAsia="Times New Roman" w:hAnsi="Times New Roman" w:cs="Times New Roman"/>
          <w:b/>
          <w:sz w:val="28"/>
          <w:szCs w:val="28"/>
          <w:lang w:eastAsia="uk-UA"/>
        </w:rPr>
        <w:tab/>
      </w:r>
      <w:r w:rsidRPr="00C5374A">
        <w:rPr>
          <w:rFonts w:ascii="Times New Roman" w:eastAsia="Times New Roman" w:hAnsi="Times New Roman" w:cs="Times New Roman"/>
          <w:b/>
          <w:sz w:val="28"/>
          <w:szCs w:val="28"/>
          <w:lang w:eastAsia="uk-UA"/>
        </w:rPr>
        <w:tab/>
      </w:r>
      <w:r w:rsidRPr="00C5374A">
        <w:rPr>
          <w:rFonts w:ascii="Times New Roman" w:eastAsia="Times New Roman" w:hAnsi="Times New Roman" w:cs="Times New Roman"/>
          <w:b/>
          <w:sz w:val="28"/>
          <w:szCs w:val="28"/>
          <w:lang w:eastAsia="uk-UA"/>
        </w:rPr>
        <w:tab/>
      </w:r>
      <w:r w:rsidRPr="00C5374A">
        <w:rPr>
          <w:rFonts w:ascii="Times New Roman" w:eastAsia="Times New Roman" w:hAnsi="Times New Roman" w:cs="Times New Roman"/>
          <w:b/>
          <w:sz w:val="28"/>
          <w:szCs w:val="28"/>
          <w:lang w:eastAsia="uk-UA"/>
        </w:rPr>
        <w:tab/>
      </w:r>
      <w:r w:rsidRPr="00C5374A">
        <w:rPr>
          <w:rFonts w:ascii="Times New Roman" w:eastAsia="Times New Roman" w:hAnsi="Times New Roman" w:cs="Times New Roman"/>
          <w:b/>
          <w:sz w:val="28"/>
          <w:szCs w:val="28"/>
          <w:lang w:eastAsia="uk-UA"/>
        </w:rPr>
        <w:tab/>
        <w:t>Валентина ЛЕВІЦЬКА</w:t>
      </w:r>
    </w:p>
    <w:p w:rsidR="00C5374A" w:rsidRDefault="00C5374A" w:rsidP="00C5374A">
      <w:pPr>
        <w:tabs>
          <w:tab w:val="left" w:pos="7560"/>
        </w:tabs>
        <w:spacing w:after="0" w:line="0" w:lineRule="atLeast"/>
        <w:jc w:val="both"/>
        <w:rPr>
          <w:rFonts w:ascii="Times New Roman" w:hAnsi="Times New Roman"/>
          <w:b/>
          <w:sz w:val="28"/>
          <w:szCs w:val="28"/>
        </w:rPr>
      </w:pPr>
    </w:p>
    <w:p w:rsidR="00C5374A" w:rsidRDefault="00C5374A" w:rsidP="00C5374A">
      <w:pPr>
        <w:tabs>
          <w:tab w:val="left" w:pos="7560"/>
        </w:tabs>
        <w:spacing w:after="0" w:line="0" w:lineRule="atLeast"/>
        <w:jc w:val="both"/>
        <w:rPr>
          <w:rFonts w:ascii="Times New Roman" w:hAnsi="Times New Roman"/>
          <w:b/>
          <w:sz w:val="28"/>
          <w:szCs w:val="28"/>
        </w:rPr>
      </w:pPr>
    </w:p>
    <w:p w:rsidR="00AF0ED3" w:rsidRDefault="00AF0ED3" w:rsidP="00C5374A">
      <w:pPr>
        <w:tabs>
          <w:tab w:val="left" w:pos="7560"/>
        </w:tabs>
        <w:spacing w:after="0" w:line="0" w:lineRule="atLeast"/>
        <w:jc w:val="both"/>
        <w:rPr>
          <w:rFonts w:ascii="Times New Roman" w:hAnsi="Times New Roman"/>
          <w:b/>
          <w:sz w:val="28"/>
          <w:szCs w:val="28"/>
        </w:rPr>
      </w:pPr>
    </w:p>
    <w:p w:rsidR="00AF0ED3" w:rsidRDefault="00AF0ED3" w:rsidP="00C5374A">
      <w:pPr>
        <w:tabs>
          <w:tab w:val="left" w:pos="7560"/>
        </w:tabs>
        <w:spacing w:after="0" w:line="0" w:lineRule="atLeast"/>
        <w:jc w:val="both"/>
        <w:rPr>
          <w:rFonts w:ascii="Times New Roman" w:hAnsi="Times New Roman"/>
          <w:b/>
          <w:sz w:val="28"/>
          <w:szCs w:val="28"/>
        </w:rPr>
      </w:pPr>
    </w:p>
    <w:p w:rsidR="00AF0ED3" w:rsidRDefault="00AF0ED3" w:rsidP="00C5374A">
      <w:pPr>
        <w:tabs>
          <w:tab w:val="left" w:pos="7560"/>
        </w:tabs>
        <w:spacing w:after="0" w:line="0" w:lineRule="atLeast"/>
        <w:jc w:val="both"/>
        <w:rPr>
          <w:rFonts w:ascii="Times New Roman" w:hAnsi="Times New Roman"/>
          <w:b/>
          <w:sz w:val="28"/>
          <w:szCs w:val="28"/>
        </w:rPr>
      </w:pPr>
    </w:p>
    <w:p w:rsidR="00AF0ED3" w:rsidRDefault="00AF0ED3" w:rsidP="00C5374A">
      <w:pPr>
        <w:tabs>
          <w:tab w:val="left" w:pos="7560"/>
        </w:tabs>
        <w:spacing w:after="0" w:line="0" w:lineRule="atLeast"/>
        <w:jc w:val="both"/>
        <w:rPr>
          <w:rFonts w:ascii="Times New Roman" w:hAnsi="Times New Roman"/>
          <w:b/>
          <w:sz w:val="28"/>
          <w:szCs w:val="28"/>
        </w:rPr>
      </w:pPr>
    </w:p>
    <w:p w:rsidR="00AF0ED3" w:rsidRDefault="00AF0ED3" w:rsidP="00C5374A">
      <w:pPr>
        <w:tabs>
          <w:tab w:val="left" w:pos="7560"/>
        </w:tabs>
        <w:spacing w:after="0" w:line="0" w:lineRule="atLeast"/>
        <w:jc w:val="both"/>
        <w:rPr>
          <w:rFonts w:ascii="Times New Roman" w:hAnsi="Times New Roman"/>
          <w:b/>
          <w:sz w:val="28"/>
          <w:szCs w:val="28"/>
        </w:rPr>
      </w:pPr>
    </w:p>
    <w:p w:rsidR="00AF0ED3" w:rsidRDefault="00AF0ED3" w:rsidP="00C5374A">
      <w:pPr>
        <w:tabs>
          <w:tab w:val="left" w:pos="7560"/>
        </w:tabs>
        <w:spacing w:after="0" w:line="0" w:lineRule="atLeast"/>
        <w:jc w:val="both"/>
        <w:rPr>
          <w:rFonts w:ascii="Times New Roman" w:hAnsi="Times New Roman"/>
          <w:b/>
          <w:sz w:val="28"/>
          <w:szCs w:val="28"/>
        </w:rPr>
      </w:pPr>
    </w:p>
    <w:p w:rsidR="00AF0ED3" w:rsidRDefault="00AF0ED3" w:rsidP="00C5374A">
      <w:pPr>
        <w:tabs>
          <w:tab w:val="left" w:pos="7560"/>
        </w:tabs>
        <w:spacing w:after="0" w:line="0" w:lineRule="atLeast"/>
        <w:jc w:val="both"/>
        <w:rPr>
          <w:rFonts w:ascii="Times New Roman" w:hAnsi="Times New Roman"/>
          <w:b/>
          <w:sz w:val="28"/>
          <w:szCs w:val="28"/>
        </w:rPr>
      </w:pPr>
    </w:p>
    <w:p w:rsidR="00AF0ED3" w:rsidRDefault="00AF0ED3" w:rsidP="00C5374A">
      <w:pPr>
        <w:tabs>
          <w:tab w:val="left" w:pos="7560"/>
        </w:tabs>
        <w:spacing w:after="0" w:line="0" w:lineRule="atLeast"/>
        <w:jc w:val="both"/>
        <w:rPr>
          <w:rFonts w:ascii="Times New Roman" w:hAnsi="Times New Roman"/>
          <w:b/>
          <w:sz w:val="28"/>
          <w:szCs w:val="28"/>
        </w:rPr>
      </w:pPr>
    </w:p>
    <w:p w:rsidR="00AF0ED3" w:rsidRDefault="00AF0ED3" w:rsidP="00C5374A">
      <w:pPr>
        <w:tabs>
          <w:tab w:val="left" w:pos="7560"/>
        </w:tabs>
        <w:spacing w:after="0" w:line="0" w:lineRule="atLeast"/>
        <w:jc w:val="both"/>
        <w:rPr>
          <w:rFonts w:ascii="Times New Roman" w:hAnsi="Times New Roman"/>
          <w:b/>
          <w:sz w:val="28"/>
          <w:szCs w:val="28"/>
        </w:rPr>
      </w:pPr>
    </w:p>
    <w:p w:rsidR="00AF0ED3" w:rsidRDefault="00AF0ED3" w:rsidP="00C5374A">
      <w:pPr>
        <w:tabs>
          <w:tab w:val="left" w:pos="7560"/>
        </w:tabs>
        <w:spacing w:after="0" w:line="0" w:lineRule="atLeast"/>
        <w:jc w:val="both"/>
        <w:rPr>
          <w:rFonts w:ascii="Times New Roman" w:hAnsi="Times New Roman"/>
          <w:b/>
          <w:sz w:val="28"/>
          <w:szCs w:val="28"/>
        </w:rPr>
      </w:pPr>
    </w:p>
    <w:p w:rsidR="00AF0ED3" w:rsidRDefault="00AF0ED3" w:rsidP="00C5374A">
      <w:pPr>
        <w:tabs>
          <w:tab w:val="left" w:pos="7560"/>
        </w:tabs>
        <w:spacing w:after="0" w:line="0" w:lineRule="atLeast"/>
        <w:jc w:val="both"/>
        <w:rPr>
          <w:rFonts w:ascii="Times New Roman" w:hAnsi="Times New Roman"/>
          <w:b/>
          <w:sz w:val="28"/>
          <w:szCs w:val="28"/>
        </w:rPr>
      </w:pPr>
    </w:p>
    <w:p w:rsidR="004D234F" w:rsidRPr="007964DD" w:rsidRDefault="00695733" w:rsidP="005F070C">
      <w:pPr>
        <w:shd w:val="clear" w:color="auto" w:fill="FFFFFF"/>
        <w:spacing w:before="100" w:beforeAutospacing="1" w:after="100" w:afterAutospacing="1" w:line="360" w:lineRule="auto"/>
        <w:ind w:right="-1" w:firstLine="5387"/>
        <w:contextualSpacing/>
        <w:rPr>
          <w:rFonts w:ascii="Times New Roman" w:eastAsia="Times New Roman" w:hAnsi="Times New Roman" w:cs="Times New Roman"/>
          <w:b/>
          <w:color w:val="000000"/>
          <w:sz w:val="28"/>
          <w:szCs w:val="28"/>
          <w:lang w:eastAsia="uk-UA"/>
        </w:rPr>
      </w:pPr>
      <w:r w:rsidRPr="007964DD">
        <w:rPr>
          <w:rFonts w:ascii="Times New Roman" w:eastAsia="Times New Roman" w:hAnsi="Times New Roman" w:cs="Times New Roman"/>
          <w:b/>
          <w:color w:val="000000"/>
          <w:sz w:val="28"/>
          <w:szCs w:val="28"/>
          <w:lang w:eastAsia="uk-UA"/>
        </w:rPr>
        <w:lastRenderedPageBreak/>
        <w:t>ЗАТВЕРДЖЕНО</w:t>
      </w:r>
    </w:p>
    <w:p w:rsidR="00695733" w:rsidRPr="007964DD" w:rsidRDefault="002E5E4E" w:rsidP="005F070C">
      <w:pPr>
        <w:shd w:val="clear" w:color="auto" w:fill="FFFFFF"/>
        <w:spacing w:before="100" w:beforeAutospacing="1" w:after="100" w:afterAutospacing="1" w:line="360" w:lineRule="auto"/>
        <w:ind w:right="-1" w:firstLine="5387"/>
        <w:contextualSpacing/>
        <w:rPr>
          <w:rFonts w:ascii="Times New Roman" w:eastAsia="Times New Roman" w:hAnsi="Times New Roman" w:cs="Times New Roman"/>
          <w:b/>
          <w:color w:val="000000"/>
          <w:sz w:val="28"/>
          <w:szCs w:val="28"/>
          <w:lang w:eastAsia="uk-UA"/>
        </w:rPr>
      </w:pPr>
      <w:r>
        <w:rPr>
          <w:rFonts w:ascii="Times New Roman" w:eastAsia="Times New Roman" w:hAnsi="Times New Roman" w:cs="Times New Roman"/>
          <w:b/>
          <w:color w:val="000000"/>
          <w:sz w:val="28"/>
          <w:szCs w:val="28"/>
          <w:lang w:eastAsia="uk-UA"/>
        </w:rPr>
        <w:t>Р</w:t>
      </w:r>
      <w:r w:rsidR="005F070C" w:rsidRPr="007964DD">
        <w:rPr>
          <w:rFonts w:ascii="Times New Roman" w:eastAsia="Times New Roman" w:hAnsi="Times New Roman" w:cs="Times New Roman"/>
          <w:b/>
          <w:color w:val="000000"/>
          <w:sz w:val="28"/>
          <w:szCs w:val="28"/>
          <w:lang w:eastAsia="uk-UA"/>
        </w:rPr>
        <w:t>ішення</w:t>
      </w:r>
      <w:r w:rsidR="00695733" w:rsidRPr="007964DD">
        <w:rPr>
          <w:rFonts w:ascii="Times New Roman" w:eastAsia="Times New Roman" w:hAnsi="Times New Roman" w:cs="Times New Roman"/>
          <w:b/>
          <w:color w:val="000000"/>
          <w:sz w:val="28"/>
          <w:szCs w:val="28"/>
          <w:lang w:eastAsia="uk-UA"/>
        </w:rPr>
        <w:t xml:space="preserve"> викон</w:t>
      </w:r>
      <w:r w:rsidR="004D234F" w:rsidRPr="007964DD">
        <w:rPr>
          <w:rFonts w:ascii="Times New Roman" w:eastAsia="Times New Roman" w:hAnsi="Times New Roman" w:cs="Times New Roman"/>
          <w:b/>
          <w:color w:val="000000"/>
          <w:sz w:val="28"/>
          <w:szCs w:val="28"/>
          <w:lang w:eastAsia="uk-UA"/>
        </w:rPr>
        <w:t xml:space="preserve">авчого </w:t>
      </w:r>
      <w:r w:rsidR="00695733" w:rsidRPr="007964DD">
        <w:rPr>
          <w:rFonts w:ascii="Times New Roman" w:eastAsia="Times New Roman" w:hAnsi="Times New Roman" w:cs="Times New Roman"/>
          <w:b/>
          <w:color w:val="000000"/>
          <w:sz w:val="28"/>
          <w:szCs w:val="28"/>
          <w:lang w:eastAsia="uk-UA"/>
        </w:rPr>
        <w:t>ком</w:t>
      </w:r>
      <w:r w:rsidR="004D234F" w:rsidRPr="007964DD">
        <w:rPr>
          <w:rFonts w:ascii="Times New Roman" w:eastAsia="Times New Roman" w:hAnsi="Times New Roman" w:cs="Times New Roman"/>
          <w:b/>
          <w:color w:val="000000"/>
          <w:sz w:val="28"/>
          <w:szCs w:val="28"/>
          <w:lang w:eastAsia="uk-UA"/>
        </w:rPr>
        <w:t>ітету</w:t>
      </w:r>
      <w:r w:rsidR="00695733" w:rsidRPr="007964DD">
        <w:rPr>
          <w:rFonts w:ascii="Times New Roman" w:eastAsia="Times New Roman" w:hAnsi="Times New Roman" w:cs="Times New Roman"/>
          <w:b/>
          <w:color w:val="000000"/>
          <w:sz w:val="28"/>
          <w:szCs w:val="28"/>
          <w:lang w:eastAsia="uk-UA"/>
        </w:rPr>
        <w:t xml:space="preserve"> </w:t>
      </w:r>
    </w:p>
    <w:p w:rsidR="00377AA7" w:rsidRPr="007964DD" w:rsidRDefault="00695733" w:rsidP="005F070C">
      <w:pPr>
        <w:shd w:val="clear" w:color="auto" w:fill="FFFFFF"/>
        <w:spacing w:before="100" w:beforeAutospacing="1" w:after="100" w:afterAutospacing="1" w:line="360" w:lineRule="auto"/>
        <w:ind w:right="-1" w:firstLine="5387"/>
        <w:contextualSpacing/>
        <w:rPr>
          <w:rFonts w:ascii="Times New Roman" w:eastAsia="Times New Roman" w:hAnsi="Times New Roman" w:cs="Times New Roman"/>
          <w:b/>
          <w:color w:val="000000"/>
          <w:sz w:val="28"/>
          <w:szCs w:val="28"/>
          <w:lang w:eastAsia="uk-UA"/>
        </w:rPr>
      </w:pPr>
      <w:r w:rsidRPr="007964DD">
        <w:rPr>
          <w:rFonts w:ascii="Times New Roman" w:eastAsia="Times New Roman" w:hAnsi="Times New Roman" w:cs="Times New Roman"/>
          <w:b/>
          <w:color w:val="000000"/>
          <w:sz w:val="28"/>
          <w:szCs w:val="28"/>
          <w:lang w:eastAsia="uk-UA"/>
        </w:rPr>
        <w:t xml:space="preserve">Сквирської міської ради </w:t>
      </w:r>
    </w:p>
    <w:p w:rsidR="00654135" w:rsidRPr="007964DD" w:rsidRDefault="00654135" w:rsidP="005F070C">
      <w:pPr>
        <w:shd w:val="clear" w:color="auto" w:fill="FFFFFF"/>
        <w:spacing w:before="100" w:beforeAutospacing="1" w:after="100" w:afterAutospacing="1" w:line="360" w:lineRule="auto"/>
        <w:ind w:right="-1" w:firstLine="5387"/>
        <w:contextualSpacing/>
        <w:rPr>
          <w:rFonts w:ascii="Times New Roman" w:eastAsia="Times New Roman" w:hAnsi="Times New Roman" w:cs="Times New Roman"/>
          <w:b/>
          <w:color w:val="000000"/>
          <w:sz w:val="28"/>
          <w:szCs w:val="28"/>
          <w:lang w:eastAsia="uk-UA"/>
        </w:rPr>
      </w:pPr>
      <w:r w:rsidRPr="007964DD">
        <w:rPr>
          <w:rFonts w:ascii="Times New Roman" w:eastAsia="Times New Roman" w:hAnsi="Times New Roman" w:cs="Times New Roman"/>
          <w:b/>
          <w:color w:val="000000"/>
          <w:sz w:val="28"/>
          <w:szCs w:val="28"/>
          <w:lang w:eastAsia="uk-UA"/>
        </w:rPr>
        <w:t>від</w:t>
      </w:r>
      <w:r w:rsidR="00695733" w:rsidRPr="007964DD">
        <w:rPr>
          <w:rFonts w:ascii="Times New Roman" w:eastAsia="Times New Roman" w:hAnsi="Times New Roman" w:cs="Times New Roman"/>
          <w:b/>
          <w:color w:val="000000"/>
          <w:sz w:val="28"/>
          <w:szCs w:val="28"/>
          <w:lang w:eastAsia="uk-UA"/>
        </w:rPr>
        <w:t xml:space="preserve"> 30 березня 2021</w:t>
      </w:r>
      <w:r w:rsidR="004D234F" w:rsidRPr="007964DD">
        <w:rPr>
          <w:rFonts w:ascii="Times New Roman" w:eastAsia="Times New Roman" w:hAnsi="Times New Roman" w:cs="Times New Roman"/>
          <w:b/>
          <w:color w:val="000000"/>
          <w:sz w:val="28"/>
          <w:szCs w:val="28"/>
          <w:lang w:eastAsia="uk-UA"/>
        </w:rPr>
        <w:t xml:space="preserve"> </w:t>
      </w:r>
      <w:r w:rsidR="00695733" w:rsidRPr="007964DD">
        <w:rPr>
          <w:rFonts w:ascii="Times New Roman" w:eastAsia="Times New Roman" w:hAnsi="Times New Roman" w:cs="Times New Roman"/>
          <w:b/>
          <w:color w:val="000000"/>
          <w:sz w:val="28"/>
          <w:szCs w:val="28"/>
          <w:lang w:eastAsia="uk-UA"/>
        </w:rPr>
        <w:t>№</w:t>
      </w:r>
      <w:r w:rsidR="00C5374A" w:rsidRPr="007964DD">
        <w:rPr>
          <w:rFonts w:ascii="Times New Roman" w:eastAsia="Times New Roman" w:hAnsi="Times New Roman" w:cs="Times New Roman"/>
          <w:b/>
          <w:color w:val="000000"/>
          <w:sz w:val="28"/>
          <w:szCs w:val="28"/>
          <w:lang w:eastAsia="uk-UA"/>
        </w:rPr>
        <w:t xml:space="preserve"> </w:t>
      </w:r>
      <w:r w:rsidR="00CC3976">
        <w:rPr>
          <w:rFonts w:ascii="Times New Roman" w:eastAsia="Times New Roman" w:hAnsi="Times New Roman" w:cs="Times New Roman"/>
          <w:b/>
          <w:color w:val="000000"/>
          <w:sz w:val="28"/>
          <w:szCs w:val="28"/>
          <w:lang w:eastAsia="uk-UA"/>
        </w:rPr>
        <w:t>05</w:t>
      </w:r>
      <w:r w:rsidR="00695733" w:rsidRPr="007964DD">
        <w:rPr>
          <w:rFonts w:ascii="Times New Roman" w:eastAsia="Times New Roman" w:hAnsi="Times New Roman" w:cs="Times New Roman"/>
          <w:b/>
          <w:color w:val="000000"/>
          <w:sz w:val="28"/>
          <w:szCs w:val="28"/>
          <w:lang w:eastAsia="uk-UA"/>
        </w:rPr>
        <w:t>/10</w:t>
      </w:r>
    </w:p>
    <w:p w:rsidR="00654135" w:rsidRPr="00654135" w:rsidRDefault="00654135" w:rsidP="00C5374A">
      <w:pPr>
        <w:spacing w:after="0" w:line="240" w:lineRule="auto"/>
        <w:ind w:right="-1"/>
        <w:rPr>
          <w:rFonts w:ascii="Times New Roman" w:eastAsia="Times New Roman" w:hAnsi="Times New Roman" w:cs="Times New Roman"/>
          <w:sz w:val="28"/>
          <w:szCs w:val="28"/>
          <w:lang w:eastAsia="uk-UA"/>
        </w:rPr>
      </w:pPr>
    </w:p>
    <w:p w:rsidR="003679D4" w:rsidRDefault="003679D4" w:rsidP="00C5374A">
      <w:pPr>
        <w:shd w:val="clear" w:color="auto" w:fill="FFFFFF"/>
        <w:spacing w:before="100" w:beforeAutospacing="1" w:after="100" w:afterAutospacing="1" w:line="240" w:lineRule="auto"/>
        <w:ind w:right="-1"/>
        <w:contextualSpacing/>
        <w:jc w:val="center"/>
        <w:rPr>
          <w:rFonts w:ascii="Times New Roman" w:eastAsia="Times New Roman" w:hAnsi="Times New Roman" w:cs="Times New Roman"/>
          <w:b/>
          <w:color w:val="000000"/>
          <w:sz w:val="28"/>
          <w:szCs w:val="28"/>
          <w:lang w:eastAsia="uk-UA"/>
        </w:rPr>
      </w:pPr>
    </w:p>
    <w:p w:rsidR="004D234F" w:rsidRDefault="00654135" w:rsidP="00C5374A">
      <w:pPr>
        <w:shd w:val="clear" w:color="auto" w:fill="FFFFFF"/>
        <w:spacing w:before="100" w:beforeAutospacing="1" w:after="100" w:afterAutospacing="1" w:line="240" w:lineRule="auto"/>
        <w:ind w:right="-1"/>
        <w:contextualSpacing/>
        <w:jc w:val="center"/>
        <w:rPr>
          <w:rFonts w:ascii="Times New Roman" w:eastAsia="Times New Roman" w:hAnsi="Times New Roman" w:cs="Times New Roman"/>
          <w:b/>
          <w:color w:val="000000"/>
          <w:sz w:val="28"/>
          <w:szCs w:val="28"/>
          <w:lang w:eastAsia="uk-UA"/>
        </w:rPr>
      </w:pPr>
      <w:r w:rsidRPr="00695733">
        <w:rPr>
          <w:rFonts w:ascii="Times New Roman" w:eastAsia="Times New Roman" w:hAnsi="Times New Roman" w:cs="Times New Roman"/>
          <w:b/>
          <w:color w:val="000000"/>
          <w:sz w:val="28"/>
          <w:szCs w:val="28"/>
          <w:lang w:eastAsia="uk-UA"/>
        </w:rPr>
        <w:t>ПОРЯДОК</w:t>
      </w:r>
    </w:p>
    <w:p w:rsidR="00695733" w:rsidRPr="00695733" w:rsidRDefault="00654135" w:rsidP="00C5374A">
      <w:pPr>
        <w:shd w:val="clear" w:color="auto" w:fill="FFFFFF"/>
        <w:spacing w:before="100" w:beforeAutospacing="1" w:after="100" w:afterAutospacing="1" w:line="240" w:lineRule="auto"/>
        <w:ind w:right="-1"/>
        <w:contextualSpacing/>
        <w:jc w:val="center"/>
        <w:rPr>
          <w:rFonts w:ascii="Times New Roman" w:eastAsia="Times New Roman" w:hAnsi="Times New Roman" w:cs="Times New Roman"/>
          <w:b/>
          <w:color w:val="000000"/>
          <w:sz w:val="28"/>
          <w:szCs w:val="28"/>
          <w:lang w:eastAsia="uk-UA"/>
        </w:rPr>
      </w:pPr>
      <w:r w:rsidRPr="00695733">
        <w:rPr>
          <w:rFonts w:ascii="Times New Roman" w:eastAsia="Times New Roman" w:hAnsi="Times New Roman" w:cs="Times New Roman"/>
          <w:b/>
          <w:color w:val="000000"/>
          <w:sz w:val="28"/>
          <w:szCs w:val="28"/>
          <w:lang w:eastAsia="uk-UA"/>
        </w:rPr>
        <w:t xml:space="preserve">надання та зміни адрес об’єктам нерухомості </w:t>
      </w:r>
    </w:p>
    <w:p w:rsidR="00654135" w:rsidRPr="00695733" w:rsidRDefault="00695733" w:rsidP="00C5374A">
      <w:pPr>
        <w:shd w:val="clear" w:color="auto" w:fill="FFFFFF"/>
        <w:spacing w:before="100" w:beforeAutospacing="1" w:after="100" w:afterAutospacing="1" w:line="240" w:lineRule="auto"/>
        <w:ind w:right="-1"/>
        <w:contextualSpacing/>
        <w:jc w:val="center"/>
        <w:rPr>
          <w:rFonts w:ascii="Times New Roman" w:eastAsia="Times New Roman" w:hAnsi="Times New Roman" w:cs="Times New Roman"/>
          <w:b/>
          <w:color w:val="000000"/>
          <w:sz w:val="28"/>
          <w:szCs w:val="28"/>
          <w:lang w:eastAsia="uk-UA"/>
        </w:rPr>
      </w:pPr>
      <w:r w:rsidRPr="00695733">
        <w:rPr>
          <w:rFonts w:ascii="Times New Roman" w:eastAsia="Times New Roman" w:hAnsi="Times New Roman" w:cs="Times New Roman"/>
          <w:b/>
          <w:color w:val="000000"/>
          <w:sz w:val="28"/>
          <w:szCs w:val="28"/>
          <w:lang w:eastAsia="uk-UA"/>
        </w:rPr>
        <w:t>Сквирської міської територіальної громади</w:t>
      </w:r>
    </w:p>
    <w:p w:rsidR="00695733" w:rsidRDefault="00695733" w:rsidP="00C5374A">
      <w:pPr>
        <w:ind w:right="-1"/>
        <w:jc w:val="center"/>
        <w:rPr>
          <w:rFonts w:ascii="Times New Roman" w:eastAsia="Times New Roman" w:hAnsi="Times New Roman" w:cs="Times New Roman"/>
          <w:b/>
          <w:color w:val="000000"/>
          <w:sz w:val="28"/>
          <w:szCs w:val="28"/>
          <w:lang w:eastAsia="uk-UA"/>
        </w:rPr>
      </w:pPr>
    </w:p>
    <w:p w:rsidR="00377AA7" w:rsidRPr="00382926" w:rsidRDefault="00377AA7" w:rsidP="00C5374A">
      <w:pPr>
        <w:ind w:right="-1"/>
        <w:jc w:val="center"/>
        <w:rPr>
          <w:rFonts w:ascii="Times New Roman" w:eastAsia="Times New Roman" w:hAnsi="Times New Roman" w:cs="Times New Roman"/>
          <w:color w:val="000000"/>
          <w:sz w:val="28"/>
          <w:szCs w:val="28"/>
          <w:shd w:val="clear" w:color="auto" w:fill="FFFFFF"/>
          <w:lang w:eastAsia="uk-UA"/>
        </w:rPr>
      </w:pPr>
      <w:r w:rsidRPr="00382926">
        <w:rPr>
          <w:rFonts w:ascii="Times New Roman" w:eastAsia="Times New Roman" w:hAnsi="Times New Roman" w:cs="Times New Roman"/>
          <w:b/>
          <w:i/>
          <w:color w:val="000000"/>
          <w:sz w:val="28"/>
          <w:szCs w:val="28"/>
          <w:shd w:val="clear" w:color="auto" w:fill="FFFFFF"/>
          <w:lang w:eastAsia="uk-UA"/>
        </w:rPr>
        <w:t>1. Загальні положення</w:t>
      </w:r>
    </w:p>
    <w:p w:rsidR="004D234F" w:rsidRDefault="00275442" w:rsidP="00275442">
      <w:pPr>
        <w:tabs>
          <w:tab w:val="left" w:pos="851"/>
        </w:tabs>
        <w:spacing w:after="0" w:line="0" w:lineRule="atLeast"/>
        <w:ind w:right="-1" w:firstLine="567"/>
        <w:jc w:val="both"/>
        <w:rPr>
          <w:rFonts w:ascii="Times New Roman" w:eastAsia="Times New Roman" w:hAnsi="Times New Roman" w:cs="Times New Roman"/>
          <w:color w:val="000000"/>
          <w:sz w:val="28"/>
          <w:szCs w:val="28"/>
          <w:shd w:val="clear" w:color="auto" w:fill="FFFFFF"/>
          <w:lang w:eastAsia="uk-UA"/>
        </w:rPr>
      </w:pPr>
      <w:r>
        <w:rPr>
          <w:rFonts w:ascii="Times New Roman" w:eastAsia="Times New Roman" w:hAnsi="Times New Roman" w:cs="Times New Roman"/>
          <w:color w:val="000000"/>
          <w:sz w:val="28"/>
          <w:szCs w:val="28"/>
          <w:shd w:val="clear" w:color="auto" w:fill="FFFFFF"/>
          <w:lang w:eastAsia="uk-UA"/>
        </w:rPr>
        <w:t xml:space="preserve">1.1. </w:t>
      </w:r>
      <w:r w:rsidR="00654135" w:rsidRPr="00654135">
        <w:rPr>
          <w:rFonts w:ascii="Times New Roman" w:eastAsia="Times New Roman" w:hAnsi="Times New Roman" w:cs="Times New Roman"/>
          <w:color w:val="000000"/>
          <w:sz w:val="28"/>
          <w:szCs w:val="28"/>
          <w:shd w:val="clear" w:color="auto" w:fill="FFFFFF"/>
          <w:lang w:eastAsia="uk-UA"/>
        </w:rPr>
        <w:t>Порядок надання та зміни адрес об’єктам нерухомості (далі – Порядок) спрямований на впорядкування нумерації домоволодінь, створення умов для володіння, користування та розпорядження об’єктами їх власниками.</w:t>
      </w:r>
    </w:p>
    <w:p w:rsidR="004D234F" w:rsidRDefault="00654135" w:rsidP="00275442">
      <w:pPr>
        <w:tabs>
          <w:tab w:val="left" w:pos="851"/>
        </w:tabs>
        <w:spacing w:after="0" w:line="0" w:lineRule="atLeast"/>
        <w:ind w:right="-1" w:firstLine="567"/>
        <w:jc w:val="both"/>
        <w:rPr>
          <w:rFonts w:ascii="Times New Roman" w:eastAsia="Times New Roman" w:hAnsi="Times New Roman" w:cs="Times New Roman"/>
          <w:color w:val="000000"/>
          <w:sz w:val="28"/>
          <w:szCs w:val="28"/>
          <w:shd w:val="clear" w:color="auto" w:fill="FFFFFF"/>
          <w:lang w:eastAsia="uk-UA"/>
        </w:rPr>
      </w:pPr>
      <w:r w:rsidRPr="00654135">
        <w:rPr>
          <w:rFonts w:ascii="Times New Roman" w:eastAsia="Times New Roman" w:hAnsi="Times New Roman" w:cs="Times New Roman"/>
          <w:color w:val="000000"/>
          <w:sz w:val="28"/>
          <w:szCs w:val="28"/>
          <w:shd w:val="clear" w:color="auto" w:fill="FFFFFF"/>
          <w:lang w:eastAsia="uk-UA"/>
        </w:rPr>
        <w:t xml:space="preserve">1.2. Порядок діє на території </w:t>
      </w:r>
      <w:r w:rsidR="00AD7A56">
        <w:rPr>
          <w:rFonts w:ascii="Times New Roman" w:eastAsia="Times New Roman" w:hAnsi="Times New Roman" w:cs="Times New Roman"/>
          <w:color w:val="000000"/>
          <w:sz w:val="28"/>
          <w:szCs w:val="28"/>
          <w:shd w:val="clear" w:color="auto" w:fill="FFFFFF"/>
          <w:lang w:eastAsia="uk-UA"/>
        </w:rPr>
        <w:t xml:space="preserve">Сквирської міської територіальної громади </w:t>
      </w:r>
      <w:r w:rsidRPr="00654135">
        <w:rPr>
          <w:rFonts w:ascii="Times New Roman" w:eastAsia="Times New Roman" w:hAnsi="Times New Roman" w:cs="Times New Roman"/>
          <w:color w:val="000000"/>
          <w:sz w:val="28"/>
          <w:szCs w:val="28"/>
          <w:shd w:val="clear" w:color="auto" w:fill="FFFFFF"/>
          <w:lang w:eastAsia="uk-UA"/>
        </w:rPr>
        <w:t>і є обов’язковим для виконання громадянами, органами місцевого самоврядування, підприємствами, установами й організаціями незалежно від форм власності.</w:t>
      </w:r>
    </w:p>
    <w:p w:rsidR="004D234F" w:rsidRDefault="00654135" w:rsidP="00275442">
      <w:pPr>
        <w:tabs>
          <w:tab w:val="left" w:pos="851"/>
        </w:tabs>
        <w:spacing w:after="0" w:line="0" w:lineRule="atLeast"/>
        <w:ind w:right="-1" w:firstLine="567"/>
        <w:jc w:val="both"/>
        <w:rPr>
          <w:rFonts w:ascii="Times New Roman" w:eastAsia="Times New Roman" w:hAnsi="Times New Roman" w:cs="Times New Roman"/>
          <w:color w:val="000000"/>
          <w:sz w:val="28"/>
          <w:szCs w:val="28"/>
          <w:shd w:val="clear" w:color="auto" w:fill="FFFFFF"/>
          <w:lang w:eastAsia="uk-UA"/>
        </w:rPr>
      </w:pPr>
      <w:r w:rsidRPr="00654135">
        <w:rPr>
          <w:rFonts w:ascii="Times New Roman" w:eastAsia="Times New Roman" w:hAnsi="Times New Roman" w:cs="Times New Roman"/>
          <w:color w:val="000000"/>
          <w:sz w:val="28"/>
          <w:szCs w:val="28"/>
          <w:shd w:val="clear" w:color="auto" w:fill="FFFFFF"/>
          <w:lang w:eastAsia="uk-UA"/>
        </w:rPr>
        <w:t>1.3. Надання та зміна адрес об’єктам нерухомості здійснюється ш</w:t>
      </w:r>
      <w:r w:rsidR="00AD7A56">
        <w:rPr>
          <w:rFonts w:ascii="Times New Roman" w:eastAsia="Times New Roman" w:hAnsi="Times New Roman" w:cs="Times New Roman"/>
          <w:color w:val="000000"/>
          <w:sz w:val="28"/>
          <w:szCs w:val="28"/>
          <w:shd w:val="clear" w:color="auto" w:fill="FFFFFF"/>
          <w:lang w:eastAsia="uk-UA"/>
        </w:rPr>
        <w:t>ляхом прийняття рішень виконкомом</w:t>
      </w:r>
      <w:r w:rsidRPr="00654135">
        <w:rPr>
          <w:rFonts w:ascii="Times New Roman" w:eastAsia="Times New Roman" w:hAnsi="Times New Roman" w:cs="Times New Roman"/>
          <w:color w:val="000000"/>
          <w:sz w:val="28"/>
          <w:szCs w:val="28"/>
          <w:shd w:val="clear" w:color="auto" w:fill="FFFFFF"/>
          <w:lang w:eastAsia="uk-UA"/>
        </w:rPr>
        <w:t xml:space="preserve"> міської ради.</w:t>
      </w:r>
    </w:p>
    <w:p w:rsidR="004D234F" w:rsidRDefault="005F070C" w:rsidP="00275442">
      <w:pPr>
        <w:tabs>
          <w:tab w:val="left" w:pos="851"/>
        </w:tabs>
        <w:spacing w:after="0" w:line="0" w:lineRule="atLeast"/>
        <w:ind w:right="-1" w:firstLine="567"/>
        <w:jc w:val="both"/>
        <w:rPr>
          <w:rFonts w:ascii="Times New Roman" w:eastAsia="Times New Roman" w:hAnsi="Times New Roman" w:cs="Times New Roman"/>
          <w:color w:val="000000"/>
          <w:sz w:val="28"/>
          <w:szCs w:val="28"/>
          <w:shd w:val="clear" w:color="auto" w:fill="FFFFFF"/>
          <w:lang w:eastAsia="uk-UA"/>
        </w:rPr>
      </w:pPr>
      <w:r>
        <w:rPr>
          <w:rFonts w:ascii="Times New Roman" w:eastAsia="Times New Roman" w:hAnsi="Times New Roman" w:cs="Times New Roman"/>
          <w:color w:val="000000"/>
          <w:sz w:val="28"/>
          <w:szCs w:val="28"/>
          <w:shd w:val="clear" w:color="auto" w:fill="FFFFFF"/>
          <w:lang w:eastAsia="uk-UA"/>
        </w:rPr>
        <w:t xml:space="preserve">1.4. Підготовка </w:t>
      </w:r>
      <w:proofErr w:type="spellStart"/>
      <w:r>
        <w:rPr>
          <w:rFonts w:ascii="Times New Roman" w:eastAsia="Times New Roman" w:hAnsi="Times New Roman" w:cs="Times New Roman"/>
          <w:color w:val="000000"/>
          <w:sz w:val="28"/>
          <w:szCs w:val="28"/>
          <w:shd w:val="clear" w:color="auto" w:fill="FFFFFF"/>
          <w:lang w:eastAsia="uk-UA"/>
        </w:rPr>
        <w:t>проє</w:t>
      </w:r>
      <w:r w:rsidR="00654135" w:rsidRPr="00654135">
        <w:rPr>
          <w:rFonts w:ascii="Times New Roman" w:eastAsia="Times New Roman" w:hAnsi="Times New Roman" w:cs="Times New Roman"/>
          <w:color w:val="000000"/>
          <w:sz w:val="28"/>
          <w:szCs w:val="28"/>
          <w:shd w:val="clear" w:color="auto" w:fill="FFFFFF"/>
          <w:lang w:eastAsia="uk-UA"/>
        </w:rPr>
        <w:t>ктів</w:t>
      </w:r>
      <w:proofErr w:type="spellEnd"/>
      <w:r w:rsidR="00654135" w:rsidRPr="00654135">
        <w:rPr>
          <w:rFonts w:ascii="Times New Roman" w:eastAsia="Times New Roman" w:hAnsi="Times New Roman" w:cs="Times New Roman"/>
          <w:color w:val="000000"/>
          <w:sz w:val="28"/>
          <w:szCs w:val="28"/>
          <w:shd w:val="clear" w:color="auto" w:fill="FFFFFF"/>
          <w:lang w:eastAsia="uk-UA"/>
        </w:rPr>
        <w:t xml:space="preserve"> рішень виконкому міської ради здійснюється </w:t>
      </w:r>
      <w:r w:rsidR="00AD7A56">
        <w:rPr>
          <w:rFonts w:ascii="Times New Roman" w:eastAsia="Times New Roman" w:hAnsi="Times New Roman" w:cs="Times New Roman"/>
          <w:color w:val="000000"/>
          <w:sz w:val="28"/>
          <w:szCs w:val="28"/>
          <w:shd w:val="clear" w:color="auto" w:fill="FFFFFF"/>
          <w:lang w:eastAsia="uk-UA"/>
        </w:rPr>
        <w:t xml:space="preserve">сектором архітектури, містобудування та інфраструктури </w:t>
      </w:r>
      <w:r w:rsidR="00654135" w:rsidRPr="00654135">
        <w:rPr>
          <w:rFonts w:ascii="Times New Roman" w:eastAsia="Times New Roman" w:hAnsi="Times New Roman" w:cs="Times New Roman"/>
          <w:color w:val="000000"/>
          <w:sz w:val="28"/>
          <w:szCs w:val="28"/>
          <w:shd w:val="clear" w:color="auto" w:fill="FFFFFF"/>
          <w:lang w:eastAsia="uk-UA"/>
        </w:rPr>
        <w:t>за дорученнями міського голови чи його заступників.</w:t>
      </w:r>
    </w:p>
    <w:p w:rsidR="004D234F" w:rsidRDefault="00654135" w:rsidP="00275442">
      <w:pPr>
        <w:tabs>
          <w:tab w:val="left" w:pos="851"/>
        </w:tabs>
        <w:spacing w:after="0" w:line="0" w:lineRule="atLeast"/>
        <w:ind w:right="-1" w:firstLine="567"/>
        <w:jc w:val="both"/>
        <w:rPr>
          <w:rFonts w:ascii="Times New Roman" w:eastAsia="Times New Roman" w:hAnsi="Times New Roman" w:cs="Times New Roman"/>
          <w:color w:val="000000"/>
          <w:sz w:val="28"/>
          <w:szCs w:val="28"/>
          <w:shd w:val="clear" w:color="auto" w:fill="FFFFFF"/>
          <w:lang w:eastAsia="uk-UA"/>
        </w:rPr>
      </w:pPr>
      <w:r w:rsidRPr="00654135">
        <w:rPr>
          <w:rFonts w:ascii="Times New Roman" w:eastAsia="Times New Roman" w:hAnsi="Times New Roman" w:cs="Times New Roman"/>
          <w:color w:val="000000"/>
          <w:sz w:val="28"/>
          <w:szCs w:val="28"/>
          <w:shd w:val="clear" w:color="auto" w:fill="FFFFFF"/>
          <w:lang w:eastAsia="uk-UA"/>
        </w:rPr>
        <w:t>1.5. Надання поштових адрес чи їх зміна допускається об’єктам нерухомості (житлові будинки (садиби), адміністративні, громадські, господарські, промислові і побутові будівлі і споруди та їх частини, вбудовані приміщення), розташованим на земельних ділянках, які знаходяться у власності або постійному користуванні, та переміщення яких є неможливим без їх знецінення та зміни їх призначення.</w:t>
      </w:r>
    </w:p>
    <w:p w:rsidR="004D234F" w:rsidRDefault="00654135" w:rsidP="00275442">
      <w:pPr>
        <w:tabs>
          <w:tab w:val="left" w:pos="851"/>
        </w:tabs>
        <w:spacing w:after="0" w:line="0" w:lineRule="atLeast"/>
        <w:ind w:right="-1" w:firstLine="567"/>
        <w:jc w:val="both"/>
        <w:rPr>
          <w:rFonts w:ascii="Times New Roman" w:eastAsia="Times New Roman" w:hAnsi="Times New Roman" w:cs="Times New Roman"/>
          <w:color w:val="000000"/>
          <w:sz w:val="28"/>
          <w:szCs w:val="28"/>
          <w:shd w:val="clear" w:color="auto" w:fill="FFFFFF"/>
          <w:lang w:eastAsia="uk-UA"/>
        </w:rPr>
      </w:pPr>
      <w:r w:rsidRPr="00654135">
        <w:rPr>
          <w:rFonts w:ascii="Times New Roman" w:eastAsia="Times New Roman" w:hAnsi="Times New Roman" w:cs="Times New Roman"/>
          <w:color w:val="000000"/>
          <w:sz w:val="28"/>
          <w:szCs w:val="28"/>
          <w:shd w:val="clear" w:color="auto" w:fill="FFFFFF"/>
          <w:lang w:eastAsia="uk-UA"/>
        </w:rPr>
        <w:t>1.6. Не надаються самостійні адреси наступним об’єктам нерухомого майна:</w:t>
      </w:r>
      <w:r w:rsidR="004D234F">
        <w:rPr>
          <w:rFonts w:ascii="Times New Roman" w:eastAsia="Times New Roman" w:hAnsi="Times New Roman" w:cs="Times New Roman"/>
          <w:color w:val="000000"/>
          <w:sz w:val="28"/>
          <w:szCs w:val="28"/>
          <w:shd w:val="clear" w:color="auto" w:fill="FFFFFF"/>
          <w:lang w:eastAsia="uk-UA"/>
        </w:rPr>
        <w:t xml:space="preserve"> </w:t>
      </w:r>
      <w:r w:rsidRPr="00654135">
        <w:rPr>
          <w:rFonts w:ascii="Times New Roman" w:eastAsia="Times New Roman" w:hAnsi="Times New Roman" w:cs="Times New Roman"/>
          <w:color w:val="000000"/>
          <w:sz w:val="28"/>
          <w:szCs w:val="28"/>
          <w:shd w:val="clear" w:color="auto" w:fill="FFFFFF"/>
          <w:lang w:eastAsia="uk-UA"/>
        </w:rPr>
        <w:t>- спорудам, які встановлені тимчасово без улаштування фундаменту;</w:t>
      </w:r>
    </w:p>
    <w:p w:rsidR="004D234F" w:rsidRDefault="00654135" w:rsidP="00275442">
      <w:pPr>
        <w:tabs>
          <w:tab w:val="left" w:pos="851"/>
        </w:tabs>
        <w:spacing w:after="0" w:line="0" w:lineRule="atLeast"/>
        <w:ind w:right="-1" w:firstLine="567"/>
        <w:jc w:val="both"/>
        <w:rPr>
          <w:rFonts w:ascii="Times New Roman" w:eastAsia="Times New Roman" w:hAnsi="Times New Roman" w:cs="Times New Roman"/>
          <w:color w:val="000000"/>
          <w:sz w:val="28"/>
          <w:szCs w:val="28"/>
          <w:shd w:val="clear" w:color="auto" w:fill="FFFFFF"/>
          <w:lang w:eastAsia="uk-UA"/>
        </w:rPr>
      </w:pPr>
      <w:r w:rsidRPr="00654135">
        <w:rPr>
          <w:rFonts w:ascii="Times New Roman" w:eastAsia="Times New Roman" w:hAnsi="Times New Roman" w:cs="Times New Roman"/>
          <w:color w:val="000000"/>
          <w:sz w:val="28"/>
          <w:szCs w:val="28"/>
          <w:shd w:val="clear" w:color="auto" w:fill="FFFFFF"/>
          <w:lang w:eastAsia="uk-UA"/>
        </w:rPr>
        <w:t>- окремо розташованим гаражам, гаражним підприємствам, автозаправним станціям при відсутності документів про надання земельної ділянки у власність, оренду під капітальне будівництво або постійне користування;</w:t>
      </w:r>
    </w:p>
    <w:p w:rsidR="004D234F" w:rsidRDefault="00654135" w:rsidP="00275442">
      <w:pPr>
        <w:tabs>
          <w:tab w:val="left" w:pos="851"/>
        </w:tabs>
        <w:spacing w:after="0" w:line="0" w:lineRule="atLeast"/>
        <w:ind w:right="-1" w:firstLine="567"/>
        <w:jc w:val="both"/>
        <w:rPr>
          <w:rFonts w:ascii="Times New Roman" w:eastAsia="Times New Roman" w:hAnsi="Times New Roman" w:cs="Times New Roman"/>
          <w:color w:val="000000"/>
          <w:sz w:val="28"/>
          <w:szCs w:val="28"/>
          <w:shd w:val="clear" w:color="auto" w:fill="FFFFFF"/>
          <w:lang w:eastAsia="uk-UA"/>
        </w:rPr>
      </w:pPr>
      <w:r w:rsidRPr="00654135">
        <w:rPr>
          <w:rFonts w:ascii="Times New Roman" w:eastAsia="Times New Roman" w:hAnsi="Times New Roman" w:cs="Times New Roman"/>
          <w:color w:val="000000"/>
          <w:sz w:val="28"/>
          <w:szCs w:val="28"/>
          <w:shd w:val="clear" w:color="auto" w:fill="FFFFFF"/>
          <w:lang w:eastAsia="uk-UA"/>
        </w:rPr>
        <w:t>- приміщенням службового, допоміжного та технічного призначення, розташованим у будівлях та житлових будинках, інженерним мережам та іншим об’єктам і спорудам, які власниками передаються в оренду незалежно від її терміну, крім договорів, які підлягають нотаріальному посвідченню;</w:t>
      </w:r>
      <w:r w:rsidRPr="00654135">
        <w:rPr>
          <w:rFonts w:ascii="Times New Roman" w:eastAsia="Times New Roman" w:hAnsi="Times New Roman" w:cs="Times New Roman"/>
          <w:color w:val="000000"/>
          <w:sz w:val="28"/>
          <w:szCs w:val="28"/>
          <w:lang w:eastAsia="uk-UA"/>
        </w:rPr>
        <w:br/>
      </w:r>
      <w:r w:rsidRPr="00654135">
        <w:rPr>
          <w:rFonts w:ascii="Times New Roman" w:eastAsia="Times New Roman" w:hAnsi="Times New Roman" w:cs="Times New Roman"/>
          <w:color w:val="000000"/>
          <w:sz w:val="28"/>
          <w:szCs w:val="28"/>
          <w:shd w:val="clear" w:color="auto" w:fill="FFFFFF"/>
          <w:lang w:eastAsia="uk-UA"/>
        </w:rPr>
        <w:t>- спорудам за межами червоних ліній вулиць;</w:t>
      </w:r>
    </w:p>
    <w:p w:rsidR="004D234F" w:rsidRDefault="00654135" w:rsidP="00275442">
      <w:pPr>
        <w:tabs>
          <w:tab w:val="left" w:pos="851"/>
        </w:tabs>
        <w:spacing w:after="0" w:line="0" w:lineRule="atLeast"/>
        <w:ind w:right="-1" w:firstLine="567"/>
        <w:jc w:val="both"/>
        <w:rPr>
          <w:rFonts w:ascii="Times New Roman" w:eastAsia="Times New Roman" w:hAnsi="Times New Roman" w:cs="Times New Roman"/>
          <w:color w:val="000000"/>
          <w:sz w:val="28"/>
          <w:szCs w:val="28"/>
          <w:shd w:val="clear" w:color="auto" w:fill="FFFFFF"/>
          <w:lang w:eastAsia="uk-UA"/>
        </w:rPr>
      </w:pPr>
      <w:r w:rsidRPr="00654135">
        <w:rPr>
          <w:rFonts w:ascii="Times New Roman" w:eastAsia="Times New Roman" w:hAnsi="Times New Roman" w:cs="Times New Roman"/>
          <w:color w:val="000000"/>
          <w:sz w:val="28"/>
          <w:szCs w:val="28"/>
          <w:shd w:val="clear" w:color="auto" w:fill="FFFFFF"/>
          <w:lang w:eastAsia="uk-UA"/>
        </w:rPr>
        <w:t xml:space="preserve">- об’єктам, які відносяться до категорії </w:t>
      </w:r>
      <w:proofErr w:type="spellStart"/>
      <w:r w:rsidRPr="00654135">
        <w:rPr>
          <w:rFonts w:ascii="Times New Roman" w:eastAsia="Times New Roman" w:hAnsi="Times New Roman" w:cs="Times New Roman"/>
          <w:color w:val="000000"/>
          <w:sz w:val="28"/>
          <w:szCs w:val="28"/>
          <w:shd w:val="clear" w:color="auto" w:fill="FFFFFF"/>
          <w:lang w:eastAsia="uk-UA"/>
        </w:rPr>
        <w:t>самозабудови</w:t>
      </w:r>
      <w:proofErr w:type="spellEnd"/>
      <w:r w:rsidRPr="00654135">
        <w:rPr>
          <w:rFonts w:ascii="Times New Roman" w:eastAsia="Times New Roman" w:hAnsi="Times New Roman" w:cs="Times New Roman"/>
          <w:color w:val="000000"/>
          <w:sz w:val="28"/>
          <w:szCs w:val="28"/>
          <w:shd w:val="clear" w:color="auto" w:fill="FFFFFF"/>
          <w:lang w:eastAsia="uk-UA"/>
        </w:rPr>
        <w:t>, без наявності оформлених документів відповідно до законодавства та Порядку.</w:t>
      </w:r>
    </w:p>
    <w:p w:rsidR="004D234F" w:rsidRDefault="00654135" w:rsidP="00275442">
      <w:pPr>
        <w:tabs>
          <w:tab w:val="left" w:pos="851"/>
        </w:tabs>
        <w:spacing w:after="0" w:line="0" w:lineRule="atLeast"/>
        <w:ind w:right="-1" w:firstLine="567"/>
        <w:jc w:val="both"/>
        <w:rPr>
          <w:rFonts w:ascii="Times New Roman" w:eastAsia="Times New Roman" w:hAnsi="Times New Roman" w:cs="Times New Roman"/>
          <w:color w:val="000000"/>
          <w:sz w:val="28"/>
          <w:szCs w:val="28"/>
          <w:shd w:val="clear" w:color="auto" w:fill="FFFFFF"/>
          <w:lang w:eastAsia="uk-UA"/>
        </w:rPr>
      </w:pPr>
      <w:r w:rsidRPr="00654135">
        <w:rPr>
          <w:rFonts w:ascii="Times New Roman" w:eastAsia="Times New Roman" w:hAnsi="Times New Roman" w:cs="Times New Roman"/>
          <w:color w:val="000000"/>
          <w:sz w:val="28"/>
          <w:szCs w:val="28"/>
          <w:shd w:val="clear" w:color="auto" w:fill="FFFFFF"/>
          <w:lang w:eastAsia="uk-UA"/>
        </w:rPr>
        <w:lastRenderedPageBreak/>
        <w:t xml:space="preserve">1.7. Надання адрес земельним ділянкам, які відповідно до законодавства надаються у власність, оренду під капітальне будівництво, постійне користування з метою будівництва об’єктів капітального характеру, здійснюється одночасно з прийняттям рішень міської ради про відведення земельних ділянок за пропозицією </w:t>
      </w:r>
      <w:r w:rsidR="00AD7A56">
        <w:rPr>
          <w:rFonts w:ascii="Times New Roman" w:eastAsia="Times New Roman" w:hAnsi="Times New Roman" w:cs="Times New Roman"/>
          <w:color w:val="000000"/>
          <w:sz w:val="28"/>
          <w:szCs w:val="28"/>
          <w:shd w:val="clear" w:color="auto" w:fill="FFFFFF"/>
          <w:lang w:eastAsia="uk-UA"/>
        </w:rPr>
        <w:t xml:space="preserve">сектору </w:t>
      </w:r>
      <w:r w:rsidR="00AD7A56" w:rsidRPr="00654135">
        <w:rPr>
          <w:rFonts w:ascii="Times New Roman" w:eastAsia="Times New Roman" w:hAnsi="Times New Roman" w:cs="Times New Roman"/>
          <w:color w:val="000000"/>
          <w:sz w:val="28"/>
          <w:szCs w:val="28"/>
          <w:shd w:val="clear" w:color="auto" w:fill="FFFFFF"/>
          <w:lang w:eastAsia="uk-UA"/>
        </w:rPr>
        <w:t xml:space="preserve">архітектури </w:t>
      </w:r>
      <w:r w:rsidR="00AD7A56">
        <w:rPr>
          <w:rFonts w:ascii="Times New Roman" w:eastAsia="Times New Roman" w:hAnsi="Times New Roman" w:cs="Times New Roman"/>
          <w:color w:val="000000"/>
          <w:sz w:val="28"/>
          <w:szCs w:val="28"/>
          <w:shd w:val="clear" w:color="auto" w:fill="FFFFFF"/>
          <w:lang w:eastAsia="uk-UA"/>
        </w:rPr>
        <w:t>,містобудування та інфраструктури</w:t>
      </w:r>
      <w:r w:rsidRPr="00654135">
        <w:rPr>
          <w:rFonts w:ascii="Times New Roman" w:eastAsia="Times New Roman" w:hAnsi="Times New Roman" w:cs="Times New Roman"/>
          <w:color w:val="000000"/>
          <w:sz w:val="28"/>
          <w:szCs w:val="28"/>
          <w:shd w:val="clear" w:color="auto" w:fill="FFFFFF"/>
          <w:lang w:eastAsia="uk-UA"/>
        </w:rPr>
        <w:t>.</w:t>
      </w:r>
    </w:p>
    <w:p w:rsidR="00275442" w:rsidRDefault="00275442" w:rsidP="00275442">
      <w:pPr>
        <w:tabs>
          <w:tab w:val="left" w:pos="851"/>
        </w:tabs>
        <w:spacing w:after="0" w:line="0" w:lineRule="atLeast"/>
        <w:ind w:right="-1" w:firstLine="567"/>
        <w:jc w:val="both"/>
        <w:rPr>
          <w:rFonts w:ascii="Times New Roman" w:eastAsia="Times New Roman" w:hAnsi="Times New Roman" w:cs="Times New Roman"/>
          <w:color w:val="000000"/>
          <w:sz w:val="28"/>
          <w:szCs w:val="28"/>
          <w:shd w:val="clear" w:color="auto" w:fill="FFFFFF"/>
          <w:lang w:eastAsia="uk-UA"/>
        </w:rPr>
      </w:pPr>
    </w:p>
    <w:p w:rsidR="004D234F" w:rsidRPr="005F070C" w:rsidRDefault="00654135" w:rsidP="005F070C">
      <w:pPr>
        <w:pStyle w:val="a6"/>
        <w:numPr>
          <w:ilvl w:val="0"/>
          <w:numId w:val="1"/>
        </w:numPr>
        <w:tabs>
          <w:tab w:val="left" w:pos="851"/>
        </w:tabs>
        <w:spacing w:after="0" w:line="0" w:lineRule="atLeast"/>
        <w:ind w:right="-1"/>
        <w:jc w:val="center"/>
        <w:rPr>
          <w:rFonts w:ascii="Times New Roman" w:eastAsia="Times New Roman" w:hAnsi="Times New Roman" w:cs="Times New Roman"/>
          <w:b/>
          <w:i/>
          <w:color w:val="000000"/>
          <w:sz w:val="28"/>
          <w:szCs w:val="28"/>
          <w:shd w:val="clear" w:color="auto" w:fill="FFFFFF"/>
          <w:lang w:eastAsia="uk-UA"/>
        </w:rPr>
      </w:pPr>
      <w:r w:rsidRPr="005F070C">
        <w:rPr>
          <w:rFonts w:ascii="Times New Roman" w:eastAsia="Times New Roman" w:hAnsi="Times New Roman" w:cs="Times New Roman"/>
          <w:b/>
          <w:i/>
          <w:color w:val="000000"/>
          <w:sz w:val="28"/>
          <w:szCs w:val="28"/>
          <w:shd w:val="clear" w:color="auto" w:fill="FFFFFF"/>
          <w:lang w:eastAsia="uk-UA"/>
        </w:rPr>
        <w:t>Розгляд та перелік документів щодо надання</w:t>
      </w:r>
      <w:r w:rsidRPr="005F070C">
        <w:rPr>
          <w:rFonts w:ascii="Times New Roman" w:eastAsia="Times New Roman" w:hAnsi="Times New Roman" w:cs="Times New Roman"/>
          <w:b/>
          <w:i/>
          <w:color w:val="000000"/>
          <w:sz w:val="28"/>
          <w:szCs w:val="28"/>
          <w:lang w:eastAsia="uk-UA"/>
        </w:rPr>
        <w:br/>
      </w:r>
      <w:r w:rsidRPr="005F070C">
        <w:rPr>
          <w:rFonts w:ascii="Times New Roman" w:eastAsia="Times New Roman" w:hAnsi="Times New Roman" w:cs="Times New Roman"/>
          <w:b/>
          <w:i/>
          <w:color w:val="000000"/>
          <w:sz w:val="28"/>
          <w:szCs w:val="28"/>
          <w:shd w:val="clear" w:color="auto" w:fill="FFFFFF"/>
          <w:lang w:eastAsia="uk-UA"/>
        </w:rPr>
        <w:t>та зміни адрес об’єктам нерухомості</w:t>
      </w:r>
    </w:p>
    <w:p w:rsidR="005F070C" w:rsidRDefault="005F070C" w:rsidP="00275442">
      <w:pPr>
        <w:tabs>
          <w:tab w:val="left" w:pos="851"/>
        </w:tabs>
        <w:spacing w:after="0" w:line="0" w:lineRule="atLeast"/>
        <w:ind w:right="-1" w:firstLine="567"/>
        <w:jc w:val="both"/>
        <w:rPr>
          <w:rFonts w:ascii="Times New Roman" w:eastAsia="Times New Roman" w:hAnsi="Times New Roman" w:cs="Times New Roman"/>
          <w:color w:val="000000"/>
          <w:sz w:val="28"/>
          <w:szCs w:val="28"/>
          <w:shd w:val="clear" w:color="auto" w:fill="FFFFFF"/>
          <w:lang w:eastAsia="uk-UA"/>
        </w:rPr>
      </w:pPr>
    </w:p>
    <w:p w:rsidR="004D234F" w:rsidRDefault="00654135" w:rsidP="00275442">
      <w:pPr>
        <w:tabs>
          <w:tab w:val="left" w:pos="851"/>
        </w:tabs>
        <w:spacing w:after="0" w:line="0" w:lineRule="atLeast"/>
        <w:ind w:right="-1" w:firstLine="567"/>
        <w:jc w:val="both"/>
        <w:rPr>
          <w:rFonts w:ascii="Times New Roman" w:eastAsia="Times New Roman" w:hAnsi="Times New Roman" w:cs="Times New Roman"/>
          <w:color w:val="000000"/>
          <w:sz w:val="28"/>
          <w:szCs w:val="28"/>
          <w:shd w:val="clear" w:color="auto" w:fill="FFFFFF"/>
          <w:lang w:eastAsia="uk-UA"/>
        </w:rPr>
      </w:pPr>
      <w:r w:rsidRPr="00654135">
        <w:rPr>
          <w:rFonts w:ascii="Times New Roman" w:eastAsia="Times New Roman" w:hAnsi="Times New Roman" w:cs="Times New Roman"/>
          <w:color w:val="000000"/>
          <w:sz w:val="28"/>
          <w:szCs w:val="28"/>
          <w:shd w:val="clear" w:color="auto" w:fill="FFFFFF"/>
          <w:lang w:eastAsia="uk-UA"/>
        </w:rPr>
        <w:t xml:space="preserve">2.1. Заява з документами фізичними </w:t>
      </w:r>
      <w:r w:rsidR="00AA68AB">
        <w:rPr>
          <w:rFonts w:ascii="Times New Roman" w:eastAsia="Times New Roman" w:hAnsi="Times New Roman" w:cs="Times New Roman"/>
          <w:color w:val="000000"/>
          <w:sz w:val="28"/>
          <w:szCs w:val="28"/>
          <w:shd w:val="clear" w:color="auto" w:fill="FFFFFF"/>
          <w:lang w:eastAsia="uk-UA"/>
        </w:rPr>
        <w:t xml:space="preserve">,юридичними </w:t>
      </w:r>
      <w:r w:rsidRPr="00654135">
        <w:rPr>
          <w:rFonts w:ascii="Times New Roman" w:eastAsia="Times New Roman" w:hAnsi="Times New Roman" w:cs="Times New Roman"/>
          <w:color w:val="000000"/>
          <w:sz w:val="28"/>
          <w:szCs w:val="28"/>
          <w:shd w:val="clear" w:color="auto" w:fill="FFFFFF"/>
          <w:lang w:eastAsia="uk-UA"/>
        </w:rPr>
        <w:t xml:space="preserve">особами </w:t>
      </w:r>
      <w:r w:rsidR="00AA68AB">
        <w:rPr>
          <w:rFonts w:ascii="Times New Roman" w:eastAsia="Times New Roman" w:hAnsi="Times New Roman" w:cs="Times New Roman"/>
          <w:color w:val="000000"/>
          <w:sz w:val="28"/>
          <w:szCs w:val="28"/>
          <w:shd w:val="clear" w:color="auto" w:fill="FFFFFF"/>
          <w:lang w:eastAsia="uk-UA"/>
        </w:rPr>
        <w:t>,</w:t>
      </w:r>
      <w:r w:rsidR="00AA68AB" w:rsidRPr="00AA68AB">
        <w:rPr>
          <w:rFonts w:ascii="Times New Roman" w:eastAsia="Times New Roman" w:hAnsi="Times New Roman" w:cs="Times New Roman"/>
          <w:color w:val="000000"/>
          <w:sz w:val="28"/>
          <w:szCs w:val="28"/>
          <w:shd w:val="clear" w:color="auto" w:fill="FFFFFF"/>
          <w:lang w:eastAsia="uk-UA"/>
        </w:rPr>
        <w:t xml:space="preserve"> </w:t>
      </w:r>
      <w:r w:rsidR="00AA68AB" w:rsidRPr="00654135">
        <w:rPr>
          <w:rFonts w:ascii="Times New Roman" w:eastAsia="Times New Roman" w:hAnsi="Times New Roman" w:cs="Times New Roman"/>
          <w:color w:val="000000"/>
          <w:sz w:val="28"/>
          <w:szCs w:val="28"/>
          <w:shd w:val="clear" w:color="auto" w:fill="FFFFFF"/>
          <w:lang w:eastAsia="uk-UA"/>
        </w:rPr>
        <w:t xml:space="preserve">суб’єктами підприємницької діяльності </w:t>
      </w:r>
      <w:r w:rsidRPr="00654135">
        <w:rPr>
          <w:rFonts w:ascii="Times New Roman" w:eastAsia="Times New Roman" w:hAnsi="Times New Roman" w:cs="Times New Roman"/>
          <w:color w:val="000000"/>
          <w:sz w:val="28"/>
          <w:szCs w:val="28"/>
          <w:shd w:val="clear" w:color="auto" w:fill="FFFFFF"/>
          <w:lang w:eastAsia="uk-UA"/>
        </w:rPr>
        <w:t>подається до загального відділу</w:t>
      </w:r>
      <w:r w:rsidR="00AD7A56">
        <w:rPr>
          <w:rFonts w:ascii="Times New Roman" w:eastAsia="Times New Roman" w:hAnsi="Times New Roman" w:cs="Times New Roman"/>
          <w:color w:val="000000"/>
          <w:sz w:val="28"/>
          <w:szCs w:val="28"/>
          <w:shd w:val="clear" w:color="auto" w:fill="FFFFFF"/>
          <w:lang w:eastAsia="uk-UA"/>
        </w:rPr>
        <w:t xml:space="preserve"> міської ради</w:t>
      </w:r>
      <w:r w:rsidR="00AA68AB">
        <w:rPr>
          <w:rFonts w:ascii="Times New Roman" w:eastAsia="Times New Roman" w:hAnsi="Times New Roman" w:cs="Times New Roman"/>
          <w:color w:val="000000"/>
          <w:sz w:val="28"/>
          <w:szCs w:val="28"/>
          <w:shd w:val="clear" w:color="auto" w:fill="FFFFFF"/>
          <w:lang w:eastAsia="uk-UA"/>
        </w:rPr>
        <w:t>,</w:t>
      </w:r>
      <w:r w:rsidRPr="00654135">
        <w:rPr>
          <w:rFonts w:ascii="Times New Roman" w:eastAsia="Times New Roman" w:hAnsi="Times New Roman" w:cs="Times New Roman"/>
          <w:color w:val="000000"/>
          <w:sz w:val="28"/>
          <w:szCs w:val="28"/>
          <w:shd w:val="clear" w:color="auto" w:fill="FFFFFF"/>
          <w:lang w:eastAsia="uk-UA"/>
        </w:rPr>
        <w:t xml:space="preserve"> розглядається заступником міського </w:t>
      </w:r>
      <w:r w:rsidR="00AA68AB">
        <w:rPr>
          <w:rFonts w:ascii="Times New Roman" w:eastAsia="Times New Roman" w:hAnsi="Times New Roman" w:cs="Times New Roman"/>
          <w:color w:val="000000"/>
          <w:sz w:val="28"/>
          <w:szCs w:val="28"/>
          <w:shd w:val="clear" w:color="auto" w:fill="FFFFFF"/>
          <w:lang w:eastAsia="uk-UA"/>
        </w:rPr>
        <w:t>голови і направляється до сектору</w:t>
      </w:r>
      <w:r w:rsidR="00AA68AB" w:rsidRPr="00AA68AB">
        <w:rPr>
          <w:rFonts w:ascii="Times New Roman" w:eastAsia="Times New Roman" w:hAnsi="Times New Roman" w:cs="Times New Roman"/>
          <w:color w:val="000000"/>
          <w:sz w:val="28"/>
          <w:szCs w:val="28"/>
          <w:shd w:val="clear" w:color="auto" w:fill="FFFFFF"/>
          <w:lang w:eastAsia="uk-UA"/>
        </w:rPr>
        <w:t xml:space="preserve"> </w:t>
      </w:r>
      <w:r w:rsidR="00AA68AB" w:rsidRPr="00654135">
        <w:rPr>
          <w:rFonts w:ascii="Times New Roman" w:eastAsia="Times New Roman" w:hAnsi="Times New Roman" w:cs="Times New Roman"/>
          <w:color w:val="000000"/>
          <w:sz w:val="28"/>
          <w:szCs w:val="28"/>
          <w:shd w:val="clear" w:color="auto" w:fill="FFFFFF"/>
          <w:lang w:eastAsia="uk-UA"/>
        </w:rPr>
        <w:t xml:space="preserve">архітектури </w:t>
      </w:r>
      <w:r w:rsidR="00AA68AB">
        <w:rPr>
          <w:rFonts w:ascii="Times New Roman" w:eastAsia="Times New Roman" w:hAnsi="Times New Roman" w:cs="Times New Roman"/>
          <w:color w:val="000000"/>
          <w:sz w:val="28"/>
          <w:szCs w:val="28"/>
          <w:shd w:val="clear" w:color="auto" w:fill="FFFFFF"/>
          <w:lang w:eastAsia="uk-UA"/>
        </w:rPr>
        <w:t>,містобудування та інфраструктури для</w:t>
      </w:r>
      <w:r w:rsidRPr="00654135">
        <w:rPr>
          <w:rFonts w:ascii="Times New Roman" w:eastAsia="Times New Roman" w:hAnsi="Times New Roman" w:cs="Times New Roman"/>
          <w:color w:val="000000"/>
          <w:sz w:val="28"/>
          <w:szCs w:val="28"/>
          <w:shd w:val="clear" w:color="auto" w:fill="FFFFFF"/>
          <w:lang w:eastAsia="uk-UA"/>
        </w:rPr>
        <w:t xml:space="preserve"> подальшого розгляду та підготовки проекту рішення виконкому міської ради.</w:t>
      </w:r>
    </w:p>
    <w:p w:rsidR="004D234F" w:rsidRDefault="00654135" w:rsidP="00275442">
      <w:pPr>
        <w:tabs>
          <w:tab w:val="left" w:pos="851"/>
        </w:tabs>
        <w:spacing w:after="0" w:line="0" w:lineRule="atLeast"/>
        <w:ind w:right="-1" w:firstLine="567"/>
        <w:jc w:val="both"/>
        <w:rPr>
          <w:rFonts w:ascii="Times New Roman" w:eastAsia="Times New Roman" w:hAnsi="Times New Roman" w:cs="Times New Roman"/>
          <w:color w:val="000000"/>
          <w:sz w:val="28"/>
          <w:szCs w:val="28"/>
          <w:shd w:val="clear" w:color="auto" w:fill="FFFFFF"/>
          <w:lang w:eastAsia="uk-UA"/>
        </w:rPr>
      </w:pPr>
      <w:r w:rsidRPr="00654135">
        <w:rPr>
          <w:rFonts w:ascii="Times New Roman" w:eastAsia="Times New Roman" w:hAnsi="Times New Roman" w:cs="Times New Roman"/>
          <w:color w:val="000000"/>
          <w:sz w:val="28"/>
          <w:szCs w:val="28"/>
          <w:shd w:val="clear" w:color="auto" w:fill="FFFFFF"/>
          <w:lang w:eastAsia="uk-UA"/>
        </w:rPr>
        <w:t>2.2. До заяви додаються такі документи:</w:t>
      </w:r>
    </w:p>
    <w:p w:rsidR="004D234F" w:rsidRDefault="00654135" w:rsidP="00275442">
      <w:pPr>
        <w:tabs>
          <w:tab w:val="left" w:pos="851"/>
        </w:tabs>
        <w:spacing w:after="0" w:line="0" w:lineRule="atLeast"/>
        <w:ind w:right="-1" w:firstLine="567"/>
        <w:jc w:val="both"/>
        <w:rPr>
          <w:rFonts w:ascii="Times New Roman" w:eastAsia="Times New Roman" w:hAnsi="Times New Roman" w:cs="Times New Roman"/>
          <w:color w:val="000000"/>
          <w:sz w:val="28"/>
          <w:szCs w:val="28"/>
          <w:shd w:val="clear" w:color="auto" w:fill="FFFFFF"/>
          <w:lang w:eastAsia="uk-UA"/>
        </w:rPr>
      </w:pPr>
      <w:r w:rsidRPr="00654135">
        <w:rPr>
          <w:rFonts w:ascii="Times New Roman" w:eastAsia="Times New Roman" w:hAnsi="Times New Roman" w:cs="Times New Roman"/>
          <w:color w:val="000000"/>
          <w:sz w:val="28"/>
          <w:szCs w:val="28"/>
          <w:shd w:val="clear" w:color="auto" w:fill="FFFFFF"/>
          <w:lang w:eastAsia="uk-UA"/>
        </w:rPr>
        <w:t>копія право</w:t>
      </w:r>
      <w:r w:rsidR="00275442">
        <w:rPr>
          <w:rFonts w:ascii="Times New Roman" w:eastAsia="Times New Roman" w:hAnsi="Times New Roman" w:cs="Times New Roman"/>
          <w:color w:val="000000"/>
          <w:sz w:val="28"/>
          <w:szCs w:val="28"/>
          <w:shd w:val="clear" w:color="auto" w:fill="FFFFFF"/>
          <w:lang w:eastAsia="uk-UA"/>
        </w:rPr>
        <w:t xml:space="preserve"> </w:t>
      </w:r>
      <w:r w:rsidRPr="00654135">
        <w:rPr>
          <w:rFonts w:ascii="Times New Roman" w:eastAsia="Times New Roman" w:hAnsi="Times New Roman" w:cs="Times New Roman"/>
          <w:color w:val="000000"/>
          <w:sz w:val="28"/>
          <w:szCs w:val="28"/>
          <w:shd w:val="clear" w:color="auto" w:fill="FFFFFF"/>
          <w:lang w:eastAsia="uk-UA"/>
        </w:rPr>
        <w:t>встановлювального документа, який підтверджує право користування землею заявником;</w:t>
      </w:r>
    </w:p>
    <w:p w:rsidR="004D234F" w:rsidRDefault="00654135" w:rsidP="00275442">
      <w:pPr>
        <w:tabs>
          <w:tab w:val="left" w:pos="851"/>
        </w:tabs>
        <w:spacing w:after="0" w:line="0" w:lineRule="atLeast"/>
        <w:ind w:right="-1" w:firstLine="567"/>
        <w:jc w:val="both"/>
        <w:rPr>
          <w:rFonts w:ascii="Times New Roman" w:eastAsia="Times New Roman" w:hAnsi="Times New Roman" w:cs="Times New Roman"/>
          <w:color w:val="000000"/>
          <w:sz w:val="28"/>
          <w:szCs w:val="28"/>
          <w:shd w:val="clear" w:color="auto" w:fill="FFFFFF"/>
          <w:lang w:eastAsia="uk-UA"/>
        </w:rPr>
      </w:pPr>
      <w:r w:rsidRPr="00654135">
        <w:rPr>
          <w:rFonts w:ascii="Times New Roman" w:eastAsia="Times New Roman" w:hAnsi="Times New Roman" w:cs="Times New Roman"/>
          <w:color w:val="000000"/>
          <w:sz w:val="28"/>
          <w:szCs w:val="28"/>
          <w:shd w:val="clear" w:color="auto" w:fill="FFFFFF"/>
          <w:lang w:eastAsia="uk-UA"/>
        </w:rPr>
        <w:t>копія свідоцтва про державну реєстрацію суб’єкта підприємницької діяльності, а для фізичної особи – копія паспорта;</w:t>
      </w:r>
    </w:p>
    <w:p w:rsidR="004D234F" w:rsidRDefault="00654135" w:rsidP="00275442">
      <w:pPr>
        <w:tabs>
          <w:tab w:val="left" w:pos="851"/>
        </w:tabs>
        <w:spacing w:after="0" w:line="0" w:lineRule="atLeast"/>
        <w:ind w:right="-1" w:firstLine="567"/>
        <w:jc w:val="both"/>
        <w:rPr>
          <w:rFonts w:ascii="Times New Roman" w:eastAsia="Times New Roman" w:hAnsi="Times New Roman" w:cs="Times New Roman"/>
          <w:color w:val="000000"/>
          <w:sz w:val="28"/>
          <w:szCs w:val="28"/>
          <w:shd w:val="clear" w:color="auto" w:fill="FFFFFF"/>
          <w:lang w:eastAsia="uk-UA"/>
        </w:rPr>
      </w:pPr>
      <w:r w:rsidRPr="00654135">
        <w:rPr>
          <w:rFonts w:ascii="Times New Roman" w:eastAsia="Times New Roman" w:hAnsi="Times New Roman" w:cs="Times New Roman"/>
          <w:color w:val="000000"/>
          <w:sz w:val="28"/>
          <w:szCs w:val="28"/>
          <w:shd w:val="clear" w:color="auto" w:fill="FFFFFF"/>
          <w:lang w:eastAsia="uk-UA"/>
        </w:rPr>
        <w:t>копія право</w:t>
      </w:r>
      <w:r w:rsidR="00275442">
        <w:rPr>
          <w:rFonts w:ascii="Times New Roman" w:eastAsia="Times New Roman" w:hAnsi="Times New Roman" w:cs="Times New Roman"/>
          <w:color w:val="000000"/>
          <w:sz w:val="28"/>
          <w:szCs w:val="28"/>
          <w:shd w:val="clear" w:color="auto" w:fill="FFFFFF"/>
          <w:lang w:eastAsia="uk-UA"/>
        </w:rPr>
        <w:t xml:space="preserve"> </w:t>
      </w:r>
      <w:r w:rsidRPr="00654135">
        <w:rPr>
          <w:rFonts w:ascii="Times New Roman" w:eastAsia="Times New Roman" w:hAnsi="Times New Roman" w:cs="Times New Roman"/>
          <w:color w:val="000000"/>
          <w:sz w:val="28"/>
          <w:szCs w:val="28"/>
          <w:shd w:val="clear" w:color="auto" w:fill="FFFFFF"/>
          <w:lang w:eastAsia="uk-UA"/>
        </w:rPr>
        <w:t>встановлювального документа, який підтверджує право власності заявника на об’єкт нерухомого майна;</w:t>
      </w:r>
    </w:p>
    <w:p w:rsidR="004D234F" w:rsidRDefault="00654135" w:rsidP="00275442">
      <w:pPr>
        <w:tabs>
          <w:tab w:val="left" w:pos="851"/>
        </w:tabs>
        <w:spacing w:after="0" w:line="0" w:lineRule="atLeast"/>
        <w:ind w:right="-1" w:firstLine="567"/>
        <w:jc w:val="both"/>
        <w:rPr>
          <w:rFonts w:ascii="Times New Roman" w:eastAsia="Times New Roman" w:hAnsi="Times New Roman" w:cs="Times New Roman"/>
          <w:color w:val="000000"/>
          <w:sz w:val="28"/>
          <w:szCs w:val="28"/>
          <w:shd w:val="clear" w:color="auto" w:fill="FFFFFF"/>
          <w:lang w:eastAsia="uk-UA"/>
        </w:rPr>
      </w:pPr>
      <w:r w:rsidRPr="00654135">
        <w:rPr>
          <w:rFonts w:ascii="Times New Roman" w:eastAsia="Times New Roman" w:hAnsi="Times New Roman" w:cs="Times New Roman"/>
          <w:color w:val="000000"/>
          <w:sz w:val="28"/>
          <w:szCs w:val="28"/>
          <w:shd w:val="clear" w:color="auto" w:fill="FFFFFF"/>
          <w:lang w:eastAsia="uk-UA"/>
        </w:rPr>
        <w:t>копія плану території двору з нанесенням об’єктів, ксерокопія технічного паспорта об’єкта нерухомості;</w:t>
      </w:r>
    </w:p>
    <w:p w:rsidR="004D234F" w:rsidRDefault="00654135" w:rsidP="00275442">
      <w:pPr>
        <w:tabs>
          <w:tab w:val="left" w:pos="851"/>
        </w:tabs>
        <w:spacing w:after="0" w:line="0" w:lineRule="atLeast"/>
        <w:ind w:right="-1" w:firstLine="567"/>
        <w:jc w:val="both"/>
        <w:rPr>
          <w:rFonts w:ascii="Times New Roman" w:eastAsia="Times New Roman" w:hAnsi="Times New Roman" w:cs="Times New Roman"/>
          <w:color w:val="000000"/>
          <w:sz w:val="28"/>
          <w:szCs w:val="28"/>
          <w:shd w:val="clear" w:color="auto" w:fill="FFFFFF"/>
          <w:lang w:eastAsia="uk-UA"/>
        </w:rPr>
      </w:pPr>
      <w:r w:rsidRPr="00654135">
        <w:rPr>
          <w:rFonts w:ascii="Times New Roman" w:eastAsia="Times New Roman" w:hAnsi="Times New Roman" w:cs="Times New Roman"/>
          <w:color w:val="000000"/>
          <w:sz w:val="28"/>
          <w:szCs w:val="28"/>
          <w:shd w:val="clear" w:color="auto" w:fill="FFFFFF"/>
          <w:lang w:eastAsia="uk-UA"/>
        </w:rPr>
        <w:t xml:space="preserve"> рішення виконкому міської ради щодо затвердження </w:t>
      </w:r>
      <w:proofErr w:type="spellStart"/>
      <w:r w:rsidRPr="00654135">
        <w:rPr>
          <w:rFonts w:ascii="Times New Roman" w:eastAsia="Times New Roman" w:hAnsi="Times New Roman" w:cs="Times New Roman"/>
          <w:color w:val="000000"/>
          <w:sz w:val="28"/>
          <w:szCs w:val="28"/>
          <w:shd w:val="clear" w:color="auto" w:fill="FFFFFF"/>
          <w:lang w:eastAsia="uk-UA"/>
        </w:rPr>
        <w:t>акта</w:t>
      </w:r>
      <w:proofErr w:type="spellEnd"/>
      <w:r w:rsidRPr="00654135">
        <w:rPr>
          <w:rFonts w:ascii="Times New Roman" w:eastAsia="Times New Roman" w:hAnsi="Times New Roman" w:cs="Times New Roman"/>
          <w:color w:val="000000"/>
          <w:sz w:val="28"/>
          <w:szCs w:val="28"/>
          <w:shd w:val="clear" w:color="auto" w:fill="FFFFFF"/>
          <w:lang w:eastAsia="uk-UA"/>
        </w:rPr>
        <w:t xml:space="preserve"> про прийняття об’єкта в експлуатацію;</w:t>
      </w:r>
    </w:p>
    <w:p w:rsidR="004D234F" w:rsidRDefault="00654135" w:rsidP="00275442">
      <w:pPr>
        <w:tabs>
          <w:tab w:val="left" w:pos="851"/>
        </w:tabs>
        <w:spacing w:after="0" w:line="0" w:lineRule="atLeast"/>
        <w:ind w:right="-1" w:firstLine="567"/>
        <w:jc w:val="both"/>
        <w:rPr>
          <w:rFonts w:ascii="Times New Roman" w:eastAsia="Times New Roman" w:hAnsi="Times New Roman" w:cs="Times New Roman"/>
          <w:color w:val="000000"/>
          <w:sz w:val="28"/>
          <w:szCs w:val="28"/>
          <w:shd w:val="clear" w:color="auto" w:fill="FFFFFF"/>
          <w:lang w:eastAsia="uk-UA"/>
        </w:rPr>
      </w:pPr>
      <w:r w:rsidRPr="00654135">
        <w:rPr>
          <w:rFonts w:ascii="Times New Roman" w:eastAsia="Times New Roman" w:hAnsi="Times New Roman" w:cs="Times New Roman"/>
          <w:color w:val="000000"/>
          <w:sz w:val="28"/>
          <w:szCs w:val="28"/>
          <w:shd w:val="clear" w:color="auto" w:fill="FFFFFF"/>
          <w:lang w:eastAsia="uk-UA"/>
        </w:rPr>
        <w:t xml:space="preserve">довідка </w:t>
      </w:r>
      <w:r w:rsidR="00AA68AB">
        <w:rPr>
          <w:rFonts w:ascii="Times New Roman" w:eastAsia="Times New Roman" w:hAnsi="Times New Roman" w:cs="Times New Roman"/>
          <w:color w:val="000000"/>
          <w:sz w:val="28"/>
          <w:szCs w:val="28"/>
          <w:shd w:val="clear" w:color="auto" w:fill="FFFFFF"/>
          <w:lang w:eastAsia="uk-UA"/>
        </w:rPr>
        <w:t xml:space="preserve">сектору </w:t>
      </w:r>
      <w:r w:rsidR="00AA68AB" w:rsidRPr="00654135">
        <w:rPr>
          <w:rFonts w:ascii="Times New Roman" w:eastAsia="Times New Roman" w:hAnsi="Times New Roman" w:cs="Times New Roman"/>
          <w:color w:val="000000"/>
          <w:sz w:val="28"/>
          <w:szCs w:val="28"/>
          <w:shd w:val="clear" w:color="auto" w:fill="FFFFFF"/>
          <w:lang w:eastAsia="uk-UA"/>
        </w:rPr>
        <w:t xml:space="preserve">архітектури </w:t>
      </w:r>
      <w:r w:rsidR="00AA68AB">
        <w:rPr>
          <w:rFonts w:ascii="Times New Roman" w:eastAsia="Times New Roman" w:hAnsi="Times New Roman" w:cs="Times New Roman"/>
          <w:color w:val="000000"/>
          <w:sz w:val="28"/>
          <w:szCs w:val="28"/>
          <w:shd w:val="clear" w:color="auto" w:fill="FFFFFF"/>
          <w:lang w:eastAsia="uk-UA"/>
        </w:rPr>
        <w:t>,містобудування та інфраструктури</w:t>
      </w:r>
      <w:r w:rsidR="00AA68AB" w:rsidRPr="00654135">
        <w:rPr>
          <w:rFonts w:ascii="Times New Roman" w:eastAsia="Times New Roman" w:hAnsi="Times New Roman" w:cs="Times New Roman"/>
          <w:color w:val="000000"/>
          <w:sz w:val="28"/>
          <w:szCs w:val="28"/>
          <w:lang w:eastAsia="uk-UA"/>
        </w:rPr>
        <w:br/>
      </w:r>
      <w:r w:rsidRPr="00654135">
        <w:rPr>
          <w:rFonts w:ascii="Times New Roman" w:eastAsia="Times New Roman" w:hAnsi="Times New Roman" w:cs="Times New Roman"/>
          <w:color w:val="000000"/>
          <w:sz w:val="28"/>
          <w:szCs w:val="28"/>
          <w:shd w:val="clear" w:color="auto" w:fill="FFFFFF"/>
          <w:lang w:eastAsia="uk-UA"/>
        </w:rPr>
        <w:t>щодо внесення пропозиції до адреси;</w:t>
      </w:r>
    </w:p>
    <w:p w:rsidR="004D234F" w:rsidRDefault="00654135" w:rsidP="00275442">
      <w:pPr>
        <w:tabs>
          <w:tab w:val="left" w:pos="851"/>
        </w:tabs>
        <w:spacing w:after="0" w:line="0" w:lineRule="atLeast"/>
        <w:ind w:right="-1" w:firstLine="567"/>
        <w:jc w:val="both"/>
        <w:rPr>
          <w:rFonts w:ascii="Times New Roman" w:eastAsia="Times New Roman" w:hAnsi="Times New Roman" w:cs="Times New Roman"/>
          <w:color w:val="000000"/>
          <w:sz w:val="28"/>
          <w:szCs w:val="28"/>
          <w:shd w:val="clear" w:color="auto" w:fill="FFFFFF"/>
          <w:lang w:eastAsia="uk-UA"/>
        </w:rPr>
      </w:pPr>
      <w:r w:rsidRPr="00654135">
        <w:rPr>
          <w:rFonts w:ascii="Times New Roman" w:eastAsia="Times New Roman" w:hAnsi="Times New Roman" w:cs="Times New Roman"/>
          <w:color w:val="000000"/>
          <w:sz w:val="28"/>
          <w:szCs w:val="28"/>
          <w:shd w:val="clear" w:color="auto" w:fill="FFFFFF"/>
          <w:lang w:eastAsia="uk-UA"/>
        </w:rPr>
        <w:t xml:space="preserve">довідка </w:t>
      </w:r>
      <w:r w:rsidR="009A1395">
        <w:rPr>
          <w:rFonts w:ascii="Times New Roman" w:eastAsia="Times New Roman" w:hAnsi="Times New Roman" w:cs="Times New Roman"/>
          <w:color w:val="000000"/>
          <w:sz w:val="28"/>
          <w:szCs w:val="28"/>
          <w:shd w:val="clear" w:color="auto" w:fill="FFFFFF"/>
          <w:lang w:eastAsia="uk-UA"/>
        </w:rPr>
        <w:t>КП КОР «Південне Б</w:t>
      </w:r>
      <w:r w:rsidRPr="00654135">
        <w:rPr>
          <w:rFonts w:ascii="Times New Roman" w:eastAsia="Times New Roman" w:hAnsi="Times New Roman" w:cs="Times New Roman"/>
          <w:color w:val="000000"/>
          <w:sz w:val="28"/>
          <w:szCs w:val="28"/>
          <w:shd w:val="clear" w:color="auto" w:fill="FFFFFF"/>
          <w:lang w:eastAsia="uk-UA"/>
        </w:rPr>
        <w:t>юро технічної інвентаризації” щодо відсутності зареєстрованого об’єкта нерухомості за</w:t>
      </w:r>
      <w:r w:rsidR="009A1395">
        <w:rPr>
          <w:rFonts w:ascii="Times New Roman" w:eastAsia="Times New Roman" w:hAnsi="Times New Roman" w:cs="Times New Roman"/>
          <w:color w:val="000000"/>
          <w:sz w:val="28"/>
          <w:szCs w:val="28"/>
          <w:shd w:val="clear" w:color="auto" w:fill="FFFFFF"/>
          <w:lang w:eastAsia="uk-UA"/>
        </w:rPr>
        <w:t xml:space="preserve"> адресою, яка вказана в довідці сектору </w:t>
      </w:r>
      <w:r w:rsidR="009A1395" w:rsidRPr="00654135">
        <w:rPr>
          <w:rFonts w:ascii="Times New Roman" w:eastAsia="Times New Roman" w:hAnsi="Times New Roman" w:cs="Times New Roman"/>
          <w:color w:val="000000"/>
          <w:sz w:val="28"/>
          <w:szCs w:val="28"/>
          <w:shd w:val="clear" w:color="auto" w:fill="FFFFFF"/>
          <w:lang w:eastAsia="uk-UA"/>
        </w:rPr>
        <w:t>архітектури</w:t>
      </w:r>
      <w:r w:rsidR="009A1395">
        <w:rPr>
          <w:rFonts w:ascii="Times New Roman" w:eastAsia="Times New Roman" w:hAnsi="Times New Roman" w:cs="Times New Roman"/>
          <w:color w:val="000000"/>
          <w:sz w:val="28"/>
          <w:szCs w:val="28"/>
          <w:shd w:val="clear" w:color="auto" w:fill="FFFFFF"/>
          <w:lang w:eastAsia="uk-UA"/>
        </w:rPr>
        <w:t>,</w:t>
      </w:r>
      <w:r w:rsidR="009A1395" w:rsidRPr="00654135">
        <w:rPr>
          <w:rFonts w:ascii="Times New Roman" w:eastAsia="Times New Roman" w:hAnsi="Times New Roman" w:cs="Times New Roman"/>
          <w:color w:val="000000"/>
          <w:sz w:val="28"/>
          <w:szCs w:val="28"/>
          <w:shd w:val="clear" w:color="auto" w:fill="FFFFFF"/>
          <w:lang w:eastAsia="uk-UA"/>
        </w:rPr>
        <w:t xml:space="preserve"> </w:t>
      </w:r>
      <w:r w:rsidR="009A1395">
        <w:rPr>
          <w:rFonts w:ascii="Times New Roman" w:eastAsia="Times New Roman" w:hAnsi="Times New Roman" w:cs="Times New Roman"/>
          <w:color w:val="000000"/>
          <w:sz w:val="28"/>
          <w:szCs w:val="28"/>
          <w:shd w:val="clear" w:color="auto" w:fill="FFFFFF"/>
          <w:lang w:eastAsia="uk-UA"/>
        </w:rPr>
        <w:t>містобудування та інфраструктури;</w:t>
      </w:r>
    </w:p>
    <w:p w:rsidR="004D234F" w:rsidRDefault="00654135" w:rsidP="00275442">
      <w:pPr>
        <w:tabs>
          <w:tab w:val="left" w:pos="851"/>
        </w:tabs>
        <w:spacing w:after="0" w:line="0" w:lineRule="atLeast"/>
        <w:ind w:right="-1" w:firstLine="567"/>
        <w:jc w:val="both"/>
        <w:rPr>
          <w:rFonts w:ascii="Times New Roman" w:eastAsia="Times New Roman" w:hAnsi="Times New Roman" w:cs="Times New Roman"/>
          <w:color w:val="000000"/>
          <w:sz w:val="28"/>
          <w:szCs w:val="28"/>
          <w:shd w:val="clear" w:color="auto" w:fill="FFFFFF"/>
          <w:lang w:eastAsia="uk-UA"/>
        </w:rPr>
      </w:pPr>
      <w:r w:rsidRPr="00654135">
        <w:rPr>
          <w:rFonts w:ascii="Times New Roman" w:eastAsia="Times New Roman" w:hAnsi="Times New Roman" w:cs="Times New Roman"/>
          <w:color w:val="000000"/>
          <w:sz w:val="28"/>
          <w:szCs w:val="28"/>
          <w:shd w:val="clear" w:color="auto" w:fill="FFFFFF"/>
          <w:lang w:eastAsia="uk-UA"/>
        </w:rPr>
        <w:t> довідка з архіву щодо відсутності рішення щодо</w:t>
      </w:r>
      <w:r w:rsidR="009A1395">
        <w:rPr>
          <w:rFonts w:ascii="Times New Roman" w:eastAsia="Times New Roman" w:hAnsi="Times New Roman" w:cs="Times New Roman"/>
          <w:color w:val="000000"/>
          <w:sz w:val="28"/>
          <w:szCs w:val="28"/>
          <w:shd w:val="clear" w:color="auto" w:fill="FFFFFF"/>
          <w:lang w:eastAsia="uk-UA"/>
        </w:rPr>
        <w:t xml:space="preserve"> зміни адреси (за необхідності).</w:t>
      </w:r>
    </w:p>
    <w:p w:rsidR="004D234F" w:rsidRDefault="00654135" w:rsidP="00275442">
      <w:pPr>
        <w:tabs>
          <w:tab w:val="left" w:pos="851"/>
        </w:tabs>
        <w:spacing w:after="0" w:line="0" w:lineRule="atLeast"/>
        <w:ind w:right="-1" w:firstLine="567"/>
        <w:jc w:val="both"/>
        <w:rPr>
          <w:rFonts w:ascii="Times New Roman" w:eastAsia="Times New Roman" w:hAnsi="Times New Roman" w:cs="Times New Roman"/>
          <w:color w:val="000000"/>
          <w:sz w:val="28"/>
          <w:szCs w:val="28"/>
          <w:shd w:val="clear" w:color="auto" w:fill="FFFFFF"/>
          <w:lang w:eastAsia="uk-UA"/>
        </w:rPr>
      </w:pPr>
      <w:r w:rsidRPr="00654135">
        <w:rPr>
          <w:rFonts w:ascii="Times New Roman" w:eastAsia="Times New Roman" w:hAnsi="Times New Roman" w:cs="Times New Roman"/>
          <w:color w:val="000000"/>
          <w:sz w:val="28"/>
          <w:szCs w:val="28"/>
          <w:shd w:val="clear" w:color="auto" w:fill="FFFFFF"/>
          <w:lang w:eastAsia="uk-UA"/>
        </w:rPr>
        <w:t>2.3. Розгляд звернень та підготовка проекту рішення виконкому міської ради проводиться у термін, який з дня отримання звернення не повинен перевищувати 30 календарних днів (у разі наявності всіх документів).</w:t>
      </w:r>
    </w:p>
    <w:p w:rsidR="004D234F" w:rsidRDefault="00654135" w:rsidP="00275442">
      <w:pPr>
        <w:tabs>
          <w:tab w:val="left" w:pos="851"/>
        </w:tabs>
        <w:spacing w:after="0" w:line="0" w:lineRule="atLeast"/>
        <w:ind w:right="-1" w:firstLine="567"/>
        <w:jc w:val="both"/>
        <w:rPr>
          <w:rFonts w:ascii="Times New Roman" w:eastAsia="Times New Roman" w:hAnsi="Times New Roman" w:cs="Times New Roman"/>
          <w:color w:val="000000"/>
          <w:sz w:val="28"/>
          <w:szCs w:val="28"/>
          <w:shd w:val="clear" w:color="auto" w:fill="FFFFFF"/>
          <w:lang w:eastAsia="uk-UA"/>
        </w:rPr>
      </w:pPr>
      <w:r w:rsidRPr="00654135">
        <w:rPr>
          <w:rFonts w:ascii="Times New Roman" w:eastAsia="Times New Roman" w:hAnsi="Times New Roman" w:cs="Times New Roman"/>
          <w:color w:val="000000"/>
          <w:sz w:val="28"/>
          <w:szCs w:val="28"/>
          <w:shd w:val="clear" w:color="auto" w:fill="FFFFFF"/>
          <w:lang w:eastAsia="uk-UA"/>
        </w:rPr>
        <w:t xml:space="preserve">2.4. У разі відсутності документів, зазначених у п. 2.2. цього Порядку, </w:t>
      </w:r>
      <w:r w:rsidR="00475B2C">
        <w:rPr>
          <w:rFonts w:ascii="Times New Roman" w:eastAsia="Times New Roman" w:hAnsi="Times New Roman" w:cs="Times New Roman"/>
          <w:color w:val="000000"/>
          <w:sz w:val="28"/>
          <w:szCs w:val="28"/>
          <w:shd w:val="clear" w:color="auto" w:fill="FFFFFF"/>
          <w:lang w:eastAsia="uk-UA"/>
        </w:rPr>
        <w:t xml:space="preserve">сектор </w:t>
      </w:r>
      <w:r w:rsidR="00475B2C" w:rsidRPr="00654135">
        <w:rPr>
          <w:rFonts w:ascii="Times New Roman" w:eastAsia="Times New Roman" w:hAnsi="Times New Roman" w:cs="Times New Roman"/>
          <w:color w:val="000000"/>
          <w:sz w:val="28"/>
          <w:szCs w:val="28"/>
          <w:shd w:val="clear" w:color="auto" w:fill="FFFFFF"/>
          <w:lang w:eastAsia="uk-UA"/>
        </w:rPr>
        <w:t>архітектури</w:t>
      </w:r>
      <w:r w:rsidR="00475B2C">
        <w:rPr>
          <w:rFonts w:ascii="Times New Roman" w:eastAsia="Times New Roman" w:hAnsi="Times New Roman" w:cs="Times New Roman"/>
          <w:color w:val="000000"/>
          <w:sz w:val="28"/>
          <w:szCs w:val="28"/>
          <w:shd w:val="clear" w:color="auto" w:fill="FFFFFF"/>
          <w:lang w:eastAsia="uk-UA"/>
        </w:rPr>
        <w:t>,</w:t>
      </w:r>
      <w:r w:rsidR="00475B2C" w:rsidRPr="00654135">
        <w:rPr>
          <w:rFonts w:ascii="Times New Roman" w:eastAsia="Times New Roman" w:hAnsi="Times New Roman" w:cs="Times New Roman"/>
          <w:color w:val="000000"/>
          <w:sz w:val="28"/>
          <w:szCs w:val="28"/>
          <w:shd w:val="clear" w:color="auto" w:fill="FFFFFF"/>
          <w:lang w:eastAsia="uk-UA"/>
        </w:rPr>
        <w:t xml:space="preserve"> </w:t>
      </w:r>
      <w:r w:rsidR="00475B2C">
        <w:rPr>
          <w:rFonts w:ascii="Times New Roman" w:eastAsia="Times New Roman" w:hAnsi="Times New Roman" w:cs="Times New Roman"/>
          <w:color w:val="000000"/>
          <w:sz w:val="28"/>
          <w:szCs w:val="28"/>
          <w:shd w:val="clear" w:color="auto" w:fill="FFFFFF"/>
          <w:lang w:eastAsia="uk-UA"/>
        </w:rPr>
        <w:t>містобудування та інфраструктури</w:t>
      </w:r>
      <w:r w:rsidR="00475B2C" w:rsidRPr="00654135">
        <w:rPr>
          <w:rFonts w:ascii="Times New Roman" w:eastAsia="Times New Roman" w:hAnsi="Times New Roman" w:cs="Times New Roman"/>
          <w:color w:val="000000"/>
          <w:sz w:val="28"/>
          <w:szCs w:val="28"/>
          <w:shd w:val="clear" w:color="auto" w:fill="FFFFFF"/>
          <w:lang w:eastAsia="uk-UA"/>
        </w:rPr>
        <w:t xml:space="preserve"> </w:t>
      </w:r>
      <w:r w:rsidRPr="00654135">
        <w:rPr>
          <w:rFonts w:ascii="Times New Roman" w:eastAsia="Times New Roman" w:hAnsi="Times New Roman" w:cs="Times New Roman"/>
          <w:color w:val="000000"/>
          <w:sz w:val="28"/>
          <w:szCs w:val="28"/>
          <w:shd w:val="clear" w:color="auto" w:fill="FFFFFF"/>
          <w:lang w:eastAsia="uk-UA"/>
        </w:rPr>
        <w:t>надає власнику майна письмову відповідь із встановленням терміну надання таких документів.</w:t>
      </w:r>
    </w:p>
    <w:p w:rsidR="004D234F" w:rsidRDefault="00654135" w:rsidP="00275442">
      <w:pPr>
        <w:tabs>
          <w:tab w:val="left" w:pos="851"/>
        </w:tabs>
        <w:spacing w:after="0" w:line="0" w:lineRule="atLeast"/>
        <w:ind w:right="-1" w:firstLine="567"/>
        <w:jc w:val="both"/>
        <w:rPr>
          <w:rFonts w:ascii="Times New Roman" w:eastAsia="Times New Roman" w:hAnsi="Times New Roman" w:cs="Times New Roman"/>
          <w:color w:val="000000"/>
          <w:sz w:val="28"/>
          <w:szCs w:val="28"/>
          <w:shd w:val="clear" w:color="auto" w:fill="FFFFFF"/>
          <w:lang w:eastAsia="uk-UA"/>
        </w:rPr>
      </w:pPr>
      <w:r w:rsidRPr="00654135">
        <w:rPr>
          <w:rFonts w:ascii="Times New Roman" w:eastAsia="Times New Roman" w:hAnsi="Times New Roman" w:cs="Times New Roman"/>
          <w:color w:val="000000"/>
          <w:sz w:val="28"/>
          <w:szCs w:val="28"/>
          <w:shd w:val="clear" w:color="auto" w:fill="FFFFFF"/>
          <w:lang w:eastAsia="uk-UA"/>
        </w:rPr>
        <w:t xml:space="preserve">2.5. У разі відсутності підстав для надання чи зміни адреси, заявнику </w:t>
      </w:r>
      <w:r w:rsidR="00B11455">
        <w:rPr>
          <w:rFonts w:ascii="Times New Roman" w:eastAsia="Times New Roman" w:hAnsi="Times New Roman" w:cs="Times New Roman"/>
          <w:color w:val="000000"/>
          <w:sz w:val="28"/>
          <w:szCs w:val="28"/>
          <w:shd w:val="clear" w:color="auto" w:fill="FFFFFF"/>
          <w:lang w:eastAsia="uk-UA"/>
        </w:rPr>
        <w:t>сектором</w:t>
      </w:r>
      <w:r w:rsidR="00475B2C">
        <w:rPr>
          <w:rFonts w:ascii="Times New Roman" w:eastAsia="Times New Roman" w:hAnsi="Times New Roman" w:cs="Times New Roman"/>
          <w:color w:val="000000"/>
          <w:sz w:val="28"/>
          <w:szCs w:val="28"/>
          <w:shd w:val="clear" w:color="auto" w:fill="FFFFFF"/>
          <w:lang w:eastAsia="uk-UA"/>
        </w:rPr>
        <w:t xml:space="preserve"> </w:t>
      </w:r>
      <w:r w:rsidR="00475B2C" w:rsidRPr="00654135">
        <w:rPr>
          <w:rFonts w:ascii="Times New Roman" w:eastAsia="Times New Roman" w:hAnsi="Times New Roman" w:cs="Times New Roman"/>
          <w:color w:val="000000"/>
          <w:sz w:val="28"/>
          <w:szCs w:val="28"/>
          <w:shd w:val="clear" w:color="auto" w:fill="FFFFFF"/>
          <w:lang w:eastAsia="uk-UA"/>
        </w:rPr>
        <w:t>архітектури</w:t>
      </w:r>
      <w:r w:rsidR="00475B2C">
        <w:rPr>
          <w:rFonts w:ascii="Times New Roman" w:eastAsia="Times New Roman" w:hAnsi="Times New Roman" w:cs="Times New Roman"/>
          <w:color w:val="000000"/>
          <w:sz w:val="28"/>
          <w:szCs w:val="28"/>
          <w:shd w:val="clear" w:color="auto" w:fill="FFFFFF"/>
          <w:lang w:eastAsia="uk-UA"/>
        </w:rPr>
        <w:t>,</w:t>
      </w:r>
      <w:r w:rsidR="00475B2C" w:rsidRPr="00654135">
        <w:rPr>
          <w:rFonts w:ascii="Times New Roman" w:eastAsia="Times New Roman" w:hAnsi="Times New Roman" w:cs="Times New Roman"/>
          <w:color w:val="000000"/>
          <w:sz w:val="28"/>
          <w:szCs w:val="28"/>
          <w:shd w:val="clear" w:color="auto" w:fill="FFFFFF"/>
          <w:lang w:eastAsia="uk-UA"/>
        </w:rPr>
        <w:t xml:space="preserve"> </w:t>
      </w:r>
      <w:r w:rsidR="00475B2C">
        <w:rPr>
          <w:rFonts w:ascii="Times New Roman" w:eastAsia="Times New Roman" w:hAnsi="Times New Roman" w:cs="Times New Roman"/>
          <w:color w:val="000000"/>
          <w:sz w:val="28"/>
          <w:szCs w:val="28"/>
          <w:shd w:val="clear" w:color="auto" w:fill="FFFFFF"/>
          <w:lang w:eastAsia="uk-UA"/>
        </w:rPr>
        <w:t>містобудування та інфраструктури</w:t>
      </w:r>
      <w:r w:rsidR="00475B2C" w:rsidRPr="00654135">
        <w:rPr>
          <w:rFonts w:ascii="Times New Roman" w:eastAsia="Times New Roman" w:hAnsi="Times New Roman" w:cs="Times New Roman"/>
          <w:color w:val="000000"/>
          <w:sz w:val="28"/>
          <w:szCs w:val="28"/>
          <w:shd w:val="clear" w:color="auto" w:fill="FFFFFF"/>
          <w:lang w:eastAsia="uk-UA"/>
        </w:rPr>
        <w:t xml:space="preserve"> </w:t>
      </w:r>
      <w:r w:rsidRPr="00654135">
        <w:rPr>
          <w:rFonts w:ascii="Times New Roman" w:eastAsia="Times New Roman" w:hAnsi="Times New Roman" w:cs="Times New Roman"/>
          <w:color w:val="000000"/>
          <w:sz w:val="28"/>
          <w:szCs w:val="28"/>
          <w:shd w:val="clear" w:color="auto" w:fill="FFFFFF"/>
          <w:lang w:eastAsia="uk-UA"/>
        </w:rPr>
        <w:t>надається мотивована письмова відповідь щодо неможливості надання чи зміни адреси.</w:t>
      </w:r>
    </w:p>
    <w:p w:rsidR="00275442" w:rsidRDefault="00275442" w:rsidP="00275442">
      <w:pPr>
        <w:tabs>
          <w:tab w:val="left" w:pos="851"/>
        </w:tabs>
        <w:spacing w:after="0" w:line="0" w:lineRule="atLeast"/>
        <w:ind w:right="-1" w:firstLine="567"/>
        <w:jc w:val="both"/>
        <w:rPr>
          <w:rFonts w:ascii="Times New Roman" w:eastAsia="Times New Roman" w:hAnsi="Times New Roman" w:cs="Times New Roman"/>
          <w:color w:val="000000"/>
          <w:sz w:val="28"/>
          <w:szCs w:val="28"/>
          <w:shd w:val="clear" w:color="auto" w:fill="FFFFFF"/>
          <w:lang w:eastAsia="uk-UA"/>
        </w:rPr>
      </w:pPr>
    </w:p>
    <w:p w:rsidR="005F070C" w:rsidRDefault="005F070C" w:rsidP="00275442">
      <w:pPr>
        <w:tabs>
          <w:tab w:val="left" w:pos="851"/>
        </w:tabs>
        <w:spacing w:after="0" w:line="0" w:lineRule="atLeast"/>
        <w:ind w:right="-1" w:firstLine="567"/>
        <w:jc w:val="center"/>
        <w:rPr>
          <w:rFonts w:ascii="Times New Roman" w:eastAsia="Times New Roman" w:hAnsi="Times New Roman" w:cs="Times New Roman"/>
          <w:b/>
          <w:i/>
          <w:color w:val="000000"/>
          <w:sz w:val="28"/>
          <w:szCs w:val="28"/>
          <w:shd w:val="clear" w:color="auto" w:fill="FFFFFF"/>
          <w:lang w:eastAsia="uk-UA"/>
        </w:rPr>
      </w:pPr>
    </w:p>
    <w:p w:rsidR="003679D4" w:rsidRDefault="003679D4" w:rsidP="00275442">
      <w:pPr>
        <w:tabs>
          <w:tab w:val="left" w:pos="851"/>
        </w:tabs>
        <w:spacing w:after="0" w:line="0" w:lineRule="atLeast"/>
        <w:ind w:right="-1" w:firstLine="567"/>
        <w:jc w:val="center"/>
        <w:rPr>
          <w:rFonts w:ascii="Times New Roman" w:eastAsia="Times New Roman" w:hAnsi="Times New Roman" w:cs="Times New Roman"/>
          <w:b/>
          <w:i/>
          <w:color w:val="000000"/>
          <w:sz w:val="28"/>
          <w:szCs w:val="28"/>
          <w:shd w:val="clear" w:color="auto" w:fill="FFFFFF"/>
          <w:lang w:eastAsia="uk-UA"/>
        </w:rPr>
      </w:pPr>
    </w:p>
    <w:p w:rsidR="004D234F" w:rsidRDefault="00654135" w:rsidP="00275442">
      <w:pPr>
        <w:tabs>
          <w:tab w:val="left" w:pos="851"/>
        </w:tabs>
        <w:spacing w:after="0" w:line="0" w:lineRule="atLeast"/>
        <w:ind w:right="-1" w:firstLine="567"/>
        <w:jc w:val="center"/>
        <w:rPr>
          <w:rFonts w:ascii="Times New Roman" w:eastAsia="Times New Roman" w:hAnsi="Times New Roman" w:cs="Times New Roman"/>
          <w:b/>
          <w:i/>
          <w:color w:val="000000"/>
          <w:sz w:val="28"/>
          <w:szCs w:val="28"/>
          <w:shd w:val="clear" w:color="auto" w:fill="FFFFFF"/>
          <w:lang w:eastAsia="uk-UA"/>
        </w:rPr>
      </w:pPr>
      <w:r w:rsidRPr="00382926">
        <w:rPr>
          <w:rFonts w:ascii="Times New Roman" w:eastAsia="Times New Roman" w:hAnsi="Times New Roman" w:cs="Times New Roman"/>
          <w:b/>
          <w:i/>
          <w:color w:val="000000"/>
          <w:sz w:val="28"/>
          <w:szCs w:val="28"/>
          <w:shd w:val="clear" w:color="auto" w:fill="FFFFFF"/>
          <w:lang w:eastAsia="uk-UA"/>
        </w:rPr>
        <w:lastRenderedPageBreak/>
        <w:t>3. Роз’яснення до Порядку про надання та зміни адрес</w:t>
      </w:r>
    </w:p>
    <w:p w:rsidR="004D234F" w:rsidRDefault="00654135" w:rsidP="00275442">
      <w:pPr>
        <w:tabs>
          <w:tab w:val="left" w:pos="851"/>
        </w:tabs>
        <w:spacing w:after="0" w:line="0" w:lineRule="atLeast"/>
        <w:ind w:right="-1" w:firstLine="567"/>
        <w:jc w:val="center"/>
        <w:rPr>
          <w:rFonts w:ascii="Times New Roman" w:eastAsia="Times New Roman" w:hAnsi="Times New Roman" w:cs="Times New Roman"/>
          <w:b/>
          <w:i/>
          <w:color w:val="000000"/>
          <w:sz w:val="28"/>
          <w:szCs w:val="28"/>
          <w:shd w:val="clear" w:color="auto" w:fill="FFFFFF"/>
          <w:lang w:eastAsia="uk-UA"/>
        </w:rPr>
      </w:pPr>
      <w:r w:rsidRPr="00382926">
        <w:rPr>
          <w:rFonts w:ascii="Times New Roman" w:eastAsia="Times New Roman" w:hAnsi="Times New Roman" w:cs="Times New Roman"/>
          <w:b/>
          <w:i/>
          <w:color w:val="000000"/>
          <w:sz w:val="28"/>
          <w:szCs w:val="28"/>
          <w:shd w:val="clear" w:color="auto" w:fill="FFFFFF"/>
          <w:lang w:eastAsia="uk-UA"/>
        </w:rPr>
        <w:t>об’єкт</w:t>
      </w:r>
      <w:r w:rsidR="00B11455" w:rsidRPr="00382926">
        <w:rPr>
          <w:rFonts w:ascii="Times New Roman" w:eastAsia="Times New Roman" w:hAnsi="Times New Roman" w:cs="Times New Roman"/>
          <w:b/>
          <w:i/>
          <w:color w:val="000000"/>
          <w:sz w:val="28"/>
          <w:szCs w:val="28"/>
          <w:shd w:val="clear" w:color="auto" w:fill="FFFFFF"/>
          <w:lang w:eastAsia="uk-UA"/>
        </w:rPr>
        <w:t>ам нерухомості Сквирської міської територіальної громади</w:t>
      </w:r>
    </w:p>
    <w:p w:rsidR="007964DD" w:rsidRDefault="007964DD" w:rsidP="00275442">
      <w:pPr>
        <w:tabs>
          <w:tab w:val="left" w:pos="851"/>
        </w:tabs>
        <w:spacing w:after="0" w:line="0" w:lineRule="atLeast"/>
        <w:ind w:right="-1" w:firstLine="567"/>
        <w:jc w:val="center"/>
        <w:rPr>
          <w:rFonts w:ascii="Times New Roman" w:eastAsia="Times New Roman" w:hAnsi="Times New Roman" w:cs="Times New Roman"/>
          <w:b/>
          <w:i/>
          <w:color w:val="000000"/>
          <w:sz w:val="28"/>
          <w:szCs w:val="28"/>
          <w:shd w:val="clear" w:color="auto" w:fill="FFFFFF"/>
          <w:lang w:eastAsia="uk-UA"/>
        </w:rPr>
      </w:pPr>
    </w:p>
    <w:p w:rsidR="004D234F" w:rsidRDefault="00654135" w:rsidP="00275442">
      <w:pPr>
        <w:tabs>
          <w:tab w:val="left" w:pos="851"/>
        </w:tabs>
        <w:spacing w:after="0" w:line="0" w:lineRule="atLeast"/>
        <w:ind w:right="-1" w:firstLine="567"/>
        <w:jc w:val="both"/>
        <w:rPr>
          <w:rFonts w:ascii="Times New Roman" w:eastAsia="Times New Roman" w:hAnsi="Times New Roman" w:cs="Times New Roman"/>
          <w:color w:val="000000"/>
          <w:sz w:val="28"/>
          <w:szCs w:val="28"/>
          <w:shd w:val="clear" w:color="auto" w:fill="FFFFFF"/>
          <w:lang w:eastAsia="uk-UA"/>
        </w:rPr>
      </w:pPr>
      <w:r w:rsidRPr="00654135">
        <w:rPr>
          <w:rFonts w:ascii="Times New Roman" w:eastAsia="Times New Roman" w:hAnsi="Times New Roman" w:cs="Times New Roman"/>
          <w:color w:val="000000"/>
          <w:sz w:val="28"/>
          <w:szCs w:val="28"/>
          <w:shd w:val="clear" w:color="auto" w:fill="FFFFFF"/>
          <w:lang w:eastAsia="uk-UA"/>
        </w:rPr>
        <w:t>3.1. Цей Порядок розроблено на підставі Закону України “Про місцеве самоврядування в Україні”, Закону України “Про власність”, Порядку ведення Реєстру прав власності на нерухоме майно, затвердженого наказом Міністерства юстиції України від 28.01.</w:t>
      </w:r>
      <w:r w:rsidR="00B11455">
        <w:rPr>
          <w:rFonts w:ascii="Times New Roman" w:eastAsia="Times New Roman" w:hAnsi="Times New Roman" w:cs="Times New Roman"/>
          <w:color w:val="000000"/>
          <w:sz w:val="28"/>
          <w:szCs w:val="28"/>
          <w:shd w:val="clear" w:color="auto" w:fill="FFFFFF"/>
          <w:lang w:eastAsia="uk-UA"/>
        </w:rPr>
        <w:t>20</w:t>
      </w:r>
      <w:r w:rsidRPr="00654135">
        <w:rPr>
          <w:rFonts w:ascii="Times New Roman" w:eastAsia="Times New Roman" w:hAnsi="Times New Roman" w:cs="Times New Roman"/>
          <w:color w:val="000000"/>
          <w:sz w:val="28"/>
          <w:szCs w:val="28"/>
          <w:shd w:val="clear" w:color="auto" w:fill="FFFFFF"/>
          <w:lang w:eastAsia="uk-UA"/>
        </w:rPr>
        <w:t>03</w:t>
      </w:r>
      <w:r w:rsidR="00B11455">
        <w:rPr>
          <w:rFonts w:ascii="Times New Roman" w:eastAsia="Times New Roman" w:hAnsi="Times New Roman" w:cs="Times New Roman"/>
          <w:color w:val="000000"/>
          <w:sz w:val="28"/>
          <w:szCs w:val="28"/>
          <w:shd w:val="clear" w:color="auto" w:fill="FFFFFF"/>
          <w:lang w:eastAsia="uk-UA"/>
        </w:rPr>
        <w:t xml:space="preserve"> р.</w:t>
      </w:r>
      <w:r w:rsidRPr="00654135">
        <w:rPr>
          <w:rFonts w:ascii="Times New Roman" w:eastAsia="Times New Roman" w:hAnsi="Times New Roman" w:cs="Times New Roman"/>
          <w:color w:val="000000"/>
          <w:sz w:val="28"/>
          <w:szCs w:val="28"/>
          <w:shd w:val="clear" w:color="auto" w:fill="FFFFFF"/>
          <w:lang w:eastAsia="uk-UA"/>
        </w:rPr>
        <w:t xml:space="preserve"> № 7/5.</w:t>
      </w:r>
    </w:p>
    <w:p w:rsidR="004D234F" w:rsidRDefault="00654135" w:rsidP="00275442">
      <w:pPr>
        <w:tabs>
          <w:tab w:val="left" w:pos="851"/>
        </w:tabs>
        <w:spacing w:after="0" w:line="0" w:lineRule="atLeast"/>
        <w:ind w:right="-1" w:firstLine="567"/>
        <w:jc w:val="both"/>
        <w:rPr>
          <w:rFonts w:ascii="Times New Roman" w:eastAsia="Times New Roman" w:hAnsi="Times New Roman" w:cs="Times New Roman"/>
          <w:color w:val="000000"/>
          <w:sz w:val="28"/>
          <w:szCs w:val="28"/>
          <w:shd w:val="clear" w:color="auto" w:fill="FFFFFF"/>
          <w:lang w:eastAsia="uk-UA"/>
        </w:rPr>
      </w:pPr>
      <w:r w:rsidRPr="00654135">
        <w:rPr>
          <w:rFonts w:ascii="Times New Roman" w:eastAsia="Times New Roman" w:hAnsi="Times New Roman" w:cs="Times New Roman"/>
          <w:color w:val="000000"/>
          <w:sz w:val="28"/>
          <w:szCs w:val="28"/>
          <w:shd w:val="clear" w:color="auto" w:fill="FFFFFF"/>
          <w:lang w:eastAsia="uk-UA"/>
        </w:rPr>
        <w:t>3.2. </w:t>
      </w:r>
      <w:r w:rsidR="007964DD">
        <w:rPr>
          <w:rFonts w:ascii="Times New Roman" w:eastAsia="Times New Roman" w:hAnsi="Times New Roman" w:cs="Times New Roman"/>
          <w:color w:val="000000"/>
          <w:sz w:val="28"/>
          <w:szCs w:val="28"/>
          <w:shd w:val="clear" w:color="auto" w:fill="FFFFFF"/>
          <w:lang w:eastAsia="uk-UA"/>
        </w:rPr>
        <w:t xml:space="preserve"> </w:t>
      </w:r>
      <w:r w:rsidRPr="00654135">
        <w:rPr>
          <w:rFonts w:ascii="Times New Roman" w:eastAsia="Times New Roman" w:hAnsi="Times New Roman" w:cs="Times New Roman"/>
          <w:color w:val="000000"/>
          <w:sz w:val="28"/>
          <w:szCs w:val="28"/>
          <w:shd w:val="clear" w:color="auto" w:fill="FFFFFF"/>
          <w:lang w:eastAsia="uk-UA"/>
        </w:rPr>
        <w:t>Відповідно до мети цього Порядку наведені в ньому терміни вживаються в таких значеннях:</w:t>
      </w:r>
    </w:p>
    <w:p w:rsidR="007964DD" w:rsidRDefault="00654135" w:rsidP="007964DD">
      <w:pPr>
        <w:tabs>
          <w:tab w:val="left" w:pos="851"/>
        </w:tabs>
        <w:spacing w:after="0" w:line="0" w:lineRule="atLeast"/>
        <w:ind w:right="-1" w:firstLine="567"/>
        <w:jc w:val="both"/>
        <w:rPr>
          <w:rFonts w:ascii="Times New Roman" w:eastAsia="Times New Roman" w:hAnsi="Times New Roman" w:cs="Times New Roman"/>
          <w:color w:val="000000"/>
          <w:sz w:val="28"/>
          <w:szCs w:val="28"/>
          <w:shd w:val="clear" w:color="auto" w:fill="FFFFFF"/>
          <w:lang w:eastAsia="uk-UA"/>
        </w:rPr>
      </w:pPr>
      <w:r w:rsidRPr="00654135">
        <w:rPr>
          <w:rFonts w:ascii="Times New Roman" w:eastAsia="Times New Roman" w:hAnsi="Times New Roman" w:cs="Times New Roman"/>
          <w:color w:val="000000"/>
          <w:sz w:val="28"/>
          <w:szCs w:val="28"/>
          <w:shd w:val="clear" w:color="auto" w:fill="FFFFFF"/>
          <w:lang w:eastAsia="uk-UA"/>
        </w:rPr>
        <w:t>адреса – ідентифікатор об’єкта нерухомого майна;</w:t>
      </w:r>
    </w:p>
    <w:p w:rsidR="004D234F" w:rsidRDefault="00654135" w:rsidP="007964DD">
      <w:pPr>
        <w:tabs>
          <w:tab w:val="left" w:pos="851"/>
        </w:tabs>
        <w:spacing w:after="0" w:line="0" w:lineRule="atLeast"/>
        <w:ind w:right="-1" w:firstLine="567"/>
        <w:jc w:val="both"/>
        <w:rPr>
          <w:rFonts w:ascii="Times New Roman" w:eastAsia="Times New Roman" w:hAnsi="Times New Roman" w:cs="Times New Roman"/>
          <w:color w:val="000000"/>
          <w:sz w:val="28"/>
          <w:szCs w:val="28"/>
          <w:shd w:val="clear" w:color="auto" w:fill="FFFFFF"/>
          <w:lang w:eastAsia="uk-UA"/>
        </w:rPr>
      </w:pPr>
      <w:r w:rsidRPr="00654135">
        <w:rPr>
          <w:rFonts w:ascii="Times New Roman" w:eastAsia="Times New Roman" w:hAnsi="Times New Roman" w:cs="Times New Roman"/>
          <w:color w:val="000000"/>
          <w:sz w:val="28"/>
          <w:szCs w:val="28"/>
          <w:shd w:val="clear" w:color="auto" w:fill="FFFFFF"/>
          <w:lang w:eastAsia="uk-UA"/>
        </w:rPr>
        <w:t> будинок – жила чи нежила будівля;</w:t>
      </w:r>
    </w:p>
    <w:p w:rsidR="004D234F" w:rsidRDefault="00654135" w:rsidP="00275442">
      <w:pPr>
        <w:tabs>
          <w:tab w:val="left" w:pos="851"/>
        </w:tabs>
        <w:spacing w:after="0" w:line="0" w:lineRule="atLeast"/>
        <w:ind w:right="-1" w:firstLine="567"/>
        <w:jc w:val="both"/>
        <w:rPr>
          <w:rFonts w:ascii="Times New Roman" w:eastAsia="Times New Roman" w:hAnsi="Times New Roman" w:cs="Times New Roman"/>
          <w:color w:val="000000"/>
          <w:sz w:val="28"/>
          <w:szCs w:val="28"/>
          <w:shd w:val="clear" w:color="auto" w:fill="FFFFFF"/>
          <w:lang w:eastAsia="uk-UA"/>
        </w:rPr>
      </w:pPr>
      <w:r w:rsidRPr="00654135">
        <w:rPr>
          <w:rFonts w:ascii="Times New Roman" w:eastAsia="Times New Roman" w:hAnsi="Times New Roman" w:cs="Times New Roman"/>
          <w:color w:val="000000"/>
          <w:sz w:val="28"/>
          <w:szCs w:val="28"/>
          <w:shd w:val="clear" w:color="auto" w:fill="FFFFFF"/>
          <w:lang w:eastAsia="uk-UA"/>
        </w:rPr>
        <w:t>власники об’єктів нерухомого майна – юридичні та фізичні особи, у тому числі фізичні особи – суб’єкти підприємницької діяльності;</w:t>
      </w:r>
    </w:p>
    <w:p w:rsidR="004D234F" w:rsidRDefault="00654135" w:rsidP="00275442">
      <w:pPr>
        <w:tabs>
          <w:tab w:val="left" w:pos="851"/>
        </w:tabs>
        <w:spacing w:after="0" w:line="0" w:lineRule="atLeast"/>
        <w:ind w:right="-1" w:firstLine="567"/>
        <w:jc w:val="both"/>
        <w:rPr>
          <w:rFonts w:ascii="Times New Roman" w:eastAsia="Times New Roman" w:hAnsi="Times New Roman" w:cs="Times New Roman"/>
          <w:color w:val="000000"/>
          <w:sz w:val="28"/>
          <w:szCs w:val="28"/>
          <w:shd w:val="clear" w:color="auto" w:fill="FFFFFF"/>
          <w:lang w:eastAsia="uk-UA"/>
        </w:rPr>
      </w:pPr>
      <w:r w:rsidRPr="00654135">
        <w:rPr>
          <w:rFonts w:ascii="Times New Roman" w:eastAsia="Times New Roman" w:hAnsi="Times New Roman" w:cs="Times New Roman"/>
          <w:color w:val="000000"/>
          <w:sz w:val="28"/>
          <w:szCs w:val="28"/>
          <w:shd w:val="clear" w:color="auto" w:fill="FFFFFF"/>
          <w:lang w:eastAsia="uk-UA"/>
        </w:rPr>
        <w:t>домоволодіння – два і більше жилих будинків, з належними до них надвірними будівлями чи спорудами (чи без них), яким надана єдина адреса;</w:t>
      </w:r>
    </w:p>
    <w:p w:rsidR="004D234F" w:rsidRDefault="00654135" w:rsidP="00275442">
      <w:pPr>
        <w:tabs>
          <w:tab w:val="left" w:pos="851"/>
        </w:tabs>
        <w:spacing w:after="0" w:line="0" w:lineRule="atLeast"/>
        <w:ind w:right="-1" w:firstLine="567"/>
        <w:jc w:val="both"/>
        <w:rPr>
          <w:rFonts w:ascii="Times New Roman" w:eastAsia="Times New Roman" w:hAnsi="Times New Roman" w:cs="Times New Roman"/>
          <w:color w:val="000000"/>
          <w:sz w:val="28"/>
          <w:szCs w:val="28"/>
          <w:shd w:val="clear" w:color="auto" w:fill="FFFFFF"/>
          <w:lang w:eastAsia="uk-UA"/>
        </w:rPr>
      </w:pPr>
      <w:r w:rsidRPr="00654135">
        <w:rPr>
          <w:rFonts w:ascii="Times New Roman" w:eastAsia="Times New Roman" w:hAnsi="Times New Roman" w:cs="Times New Roman"/>
          <w:color w:val="000000"/>
          <w:sz w:val="28"/>
          <w:szCs w:val="28"/>
          <w:shd w:val="clear" w:color="auto" w:fill="FFFFFF"/>
          <w:lang w:eastAsia="uk-UA"/>
        </w:rPr>
        <w:t>жилий (житловий) будинок – одна будівля капітального типу, призначена для проживання фізичних осіб;</w:t>
      </w:r>
    </w:p>
    <w:p w:rsidR="004D234F" w:rsidRDefault="00654135" w:rsidP="00275442">
      <w:pPr>
        <w:tabs>
          <w:tab w:val="left" w:pos="851"/>
        </w:tabs>
        <w:spacing w:after="0" w:line="0" w:lineRule="atLeast"/>
        <w:ind w:right="-1" w:firstLine="567"/>
        <w:jc w:val="both"/>
        <w:rPr>
          <w:rFonts w:ascii="Times New Roman" w:eastAsia="Times New Roman" w:hAnsi="Times New Roman" w:cs="Times New Roman"/>
          <w:color w:val="000000"/>
          <w:sz w:val="28"/>
          <w:szCs w:val="28"/>
          <w:shd w:val="clear" w:color="auto" w:fill="FFFFFF"/>
          <w:lang w:eastAsia="uk-UA"/>
        </w:rPr>
      </w:pPr>
      <w:r w:rsidRPr="00654135">
        <w:rPr>
          <w:rFonts w:ascii="Times New Roman" w:eastAsia="Times New Roman" w:hAnsi="Times New Roman" w:cs="Times New Roman"/>
          <w:color w:val="000000"/>
          <w:sz w:val="28"/>
          <w:szCs w:val="28"/>
          <w:shd w:val="clear" w:color="auto" w:fill="FFFFFF"/>
          <w:lang w:eastAsia="uk-UA"/>
        </w:rPr>
        <w:t>іменований об’єкт –виходячи зі специфіки об’єкта (в</w:t>
      </w:r>
      <w:r w:rsidR="00B11455">
        <w:rPr>
          <w:rFonts w:ascii="Times New Roman" w:eastAsia="Times New Roman" w:hAnsi="Times New Roman" w:cs="Times New Roman"/>
          <w:color w:val="000000"/>
          <w:sz w:val="28"/>
          <w:szCs w:val="28"/>
          <w:shd w:val="clear" w:color="auto" w:fill="FFFFFF"/>
          <w:lang w:eastAsia="uk-UA"/>
        </w:rPr>
        <w:t>ійськові містечка, селища тощо). І</w:t>
      </w:r>
      <w:r w:rsidRPr="00654135">
        <w:rPr>
          <w:rFonts w:ascii="Times New Roman" w:eastAsia="Times New Roman" w:hAnsi="Times New Roman" w:cs="Times New Roman"/>
          <w:color w:val="000000"/>
          <w:sz w:val="28"/>
          <w:szCs w:val="28"/>
          <w:shd w:val="clear" w:color="auto" w:fill="FFFFFF"/>
          <w:lang w:eastAsia="uk-UA"/>
        </w:rPr>
        <w:t>менованими об’єктами також є садово-городні та гаражні кооперативи;</w:t>
      </w:r>
    </w:p>
    <w:p w:rsidR="004D234F" w:rsidRDefault="00654135" w:rsidP="00275442">
      <w:pPr>
        <w:tabs>
          <w:tab w:val="left" w:pos="851"/>
        </w:tabs>
        <w:spacing w:after="0" w:line="0" w:lineRule="atLeast"/>
        <w:ind w:right="-1" w:firstLine="567"/>
        <w:jc w:val="both"/>
        <w:rPr>
          <w:rFonts w:ascii="Times New Roman" w:eastAsia="Times New Roman" w:hAnsi="Times New Roman" w:cs="Times New Roman"/>
          <w:color w:val="000000"/>
          <w:sz w:val="28"/>
          <w:szCs w:val="28"/>
          <w:shd w:val="clear" w:color="auto" w:fill="FFFFFF"/>
          <w:lang w:eastAsia="uk-UA"/>
        </w:rPr>
      </w:pPr>
      <w:r w:rsidRPr="00654135">
        <w:rPr>
          <w:rFonts w:ascii="Times New Roman" w:eastAsia="Times New Roman" w:hAnsi="Times New Roman" w:cs="Times New Roman"/>
          <w:color w:val="000000"/>
          <w:sz w:val="28"/>
          <w:szCs w:val="28"/>
          <w:shd w:val="clear" w:color="auto" w:fill="FFFFFF"/>
          <w:lang w:eastAsia="uk-UA"/>
        </w:rPr>
        <w:t> квартира – ізольоване помешкання в жилому будинку, призначене для проживання фізичних осіб;</w:t>
      </w:r>
    </w:p>
    <w:p w:rsidR="004D234F" w:rsidRDefault="00654135" w:rsidP="00275442">
      <w:pPr>
        <w:tabs>
          <w:tab w:val="left" w:pos="851"/>
        </w:tabs>
        <w:spacing w:after="0" w:line="0" w:lineRule="atLeast"/>
        <w:ind w:right="-1" w:firstLine="567"/>
        <w:jc w:val="both"/>
        <w:rPr>
          <w:rFonts w:ascii="Times New Roman" w:eastAsia="Times New Roman" w:hAnsi="Times New Roman" w:cs="Times New Roman"/>
          <w:color w:val="000000"/>
          <w:sz w:val="28"/>
          <w:szCs w:val="28"/>
          <w:shd w:val="clear" w:color="auto" w:fill="FFFFFF"/>
          <w:lang w:eastAsia="uk-UA"/>
        </w:rPr>
      </w:pPr>
      <w:r w:rsidRPr="00654135">
        <w:rPr>
          <w:rFonts w:ascii="Times New Roman" w:eastAsia="Times New Roman" w:hAnsi="Times New Roman" w:cs="Times New Roman"/>
          <w:color w:val="000000"/>
          <w:sz w:val="28"/>
          <w:szCs w:val="28"/>
          <w:shd w:val="clear" w:color="auto" w:fill="FFFFFF"/>
          <w:lang w:eastAsia="uk-UA"/>
        </w:rPr>
        <w:t>комплекс нежилих будинків – дві і більше нежилих будівель виробничого, господарського, соціально-побутового призначення разом із надвірними спорудами та інженерними мережами (чи без них), яким надана єдина адреса за однією з вулиць, якщо їх розташування обмежено кількома вулицями, що перехрещуються;</w:t>
      </w:r>
    </w:p>
    <w:p w:rsidR="004D234F" w:rsidRDefault="00654135" w:rsidP="00275442">
      <w:pPr>
        <w:tabs>
          <w:tab w:val="left" w:pos="851"/>
        </w:tabs>
        <w:spacing w:after="0" w:line="0" w:lineRule="atLeast"/>
        <w:ind w:right="-1" w:firstLine="567"/>
        <w:jc w:val="both"/>
        <w:rPr>
          <w:rFonts w:ascii="Times New Roman" w:eastAsia="Times New Roman" w:hAnsi="Times New Roman" w:cs="Times New Roman"/>
          <w:color w:val="000000"/>
          <w:sz w:val="28"/>
          <w:szCs w:val="28"/>
          <w:shd w:val="clear" w:color="auto" w:fill="FFFFFF"/>
          <w:lang w:eastAsia="uk-UA"/>
        </w:rPr>
      </w:pPr>
      <w:r w:rsidRPr="00654135">
        <w:rPr>
          <w:rFonts w:ascii="Times New Roman" w:eastAsia="Times New Roman" w:hAnsi="Times New Roman" w:cs="Times New Roman"/>
          <w:color w:val="000000"/>
          <w:sz w:val="28"/>
          <w:szCs w:val="28"/>
          <w:shd w:val="clear" w:color="auto" w:fill="FFFFFF"/>
          <w:lang w:eastAsia="uk-UA"/>
        </w:rPr>
        <w:t> корпус – окремий будинок, розташований у межах комплексу нежилих будинків чи домоволодіння;</w:t>
      </w:r>
    </w:p>
    <w:p w:rsidR="004D234F" w:rsidRDefault="00654135" w:rsidP="00275442">
      <w:pPr>
        <w:tabs>
          <w:tab w:val="left" w:pos="851"/>
        </w:tabs>
        <w:spacing w:after="0" w:line="0" w:lineRule="atLeast"/>
        <w:ind w:right="-1" w:firstLine="567"/>
        <w:jc w:val="both"/>
        <w:rPr>
          <w:rFonts w:ascii="Times New Roman" w:eastAsia="Times New Roman" w:hAnsi="Times New Roman" w:cs="Times New Roman"/>
          <w:color w:val="000000"/>
          <w:sz w:val="28"/>
          <w:szCs w:val="28"/>
          <w:shd w:val="clear" w:color="auto" w:fill="FFFFFF"/>
          <w:lang w:eastAsia="uk-UA"/>
        </w:rPr>
      </w:pPr>
      <w:r w:rsidRPr="00654135">
        <w:rPr>
          <w:rFonts w:ascii="Times New Roman" w:eastAsia="Times New Roman" w:hAnsi="Times New Roman" w:cs="Times New Roman"/>
          <w:color w:val="000000"/>
          <w:sz w:val="28"/>
          <w:szCs w:val="28"/>
          <w:shd w:val="clear" w:color="auto" w:fill="FFFFFF"/>
          <w:lang w:eastAsia="uk-UA"/>
        </w:rPr>
        <w:t>нежилий (нежитловий) будинок – одна будівля капітального типу, призначена для інших, ніж проживання фізичних осіб, цілей;</w:t>
      </w:r>
    </w:p>
    <w:p w:rsidR="004D234F" w:rsidRDefault="00654135" w:rsidP="00275442">
      <w:pPr>
        <w:tabs>
          <w:tab w:val="left" w:pos="851"/>
        </w:tabs>
        <w:spacing w:after="0" w:line="0" w:lineRule="atLeast"/>
        <w:ind w:right="-1" w:firstLine="567"/>
        <w:jc w:val="both"/>
        <w:rPr>
          <w:rFonts w:ascii="Times New Roman" w:eastAsia="Times New Roman" w:hAnsi="Times New Roman" w:cs="Times New Roman"/>
          <w:color w:val="000000"/>
          <w:sz w:val="28"/>
          <w:szCs w:val="28"/>
          <w:shd w:val="clear" w:color="auto" w:fill="FFFFFF"/>
          <w:lang w:eastAsia="uk-UA"/>
        </w:rPr>
      </w:pPr>
      <w:r w:rsidRPr="00654135">
        <w:rPr>
          <w:rFonts w:ascii="Times New Roman" w:eastAsia="Times New Roman" w:hAnsi="Times New Roman" w:cs="Times New Roman"/>
          <w:color w:val="000000"/>
          <w:sz w:val="28"/>
          <w:szCs w:val="28"/>
          <w:shd w:val="clear" w:color="auto" w:fill="FFFFFF"/>
          <w:lang w:eastAsia="uk-UA"/>
        </w:rPr>
        <w:t>об’єкт нерухомого майна – нерухоме майно, якому відповідно до цього Порядку може бути надана адреса;</w:t>
      </w:r>
    </w:p>
    <w:p w:rsidR="004D234F" w:rsidRDefault="00654135" w:rsidP="00275442">
      <w:pPr>
        <w:tabs>
          <w:tab w:val="left" w:pos="851"/>
        </w:tabs>
        <w:spacing w:after="0" w:line="0" w:lineRule="atLeast"/>
        <w:ind w:right="-1" w:firstLine="567"/>
        <w:jc w:val="both"/>
        <w:rPr>
          <w:rFonts w:ascii="Times New Roman" w:eastAsia="Times New Roman" w:hAnsi="Times New Roman" w:cs="Times New Roman"/>
          <w:color w:val="000000"/>
          <w:sz w:val="28"/>
          <w:szCs w:val="28"/>
          <w:shd w:val="clear" w:color="auto" w:fill="FFFFFF"/>
          <w:lang w:eastAsia="uk-UA"/>
        </w:rPr>
      </w:pPr>
      <w:r w:rsidRPr="00654135">
        <w:rPr>
          <w:rFonts w:ascii="Times New Roman" w:eastAsia="Times New Roman" w:hAnsi="Times New Roman" w:cs="Times New Roman"/>
          <w:color w:val="000000"/>
          <w:sz w:val="28"/>
          <w:szCs w:val="28"/>
          <w:shd w:val="clear" w:color="auto" w:fill="FFFFFF"/>
          <w:lang w:eastAsia="uk-UA"/>
        </w:rPr>
        <w:t>окремі частини будинків – приміщення в будинках, зазначені в правовстановлюючих документах як самостійний об’єкт права власності, у тому числі нежилі приміщення громадського призначення, вбудовані в житлові будинки на першому, другому та цокольному поверхах або прибудовані до жилих будинків, підвали;</w:t>
      </w:r>
    </w:p>
    <w:p w:rsidR="004D234F" w:rsidRDefault="00654135" w:rsidP="00275442">
      <w:pPr>
        <w:tabs>
          <w:tab w:val="left" w:pos="851"/>
        </w:tabs>
        <w:spacing w:after="0" w:line="0" w:lineRule="atLeast"/>
        <w:ind w:right="-1" w:firstLine="567"/>
        <w:jc w:val="both"/>
        <w:rPr>
          <w:rFonts w:ascii="Times New Roman" w:eastAsia="Times New Roman" w:hAnsi="Times New Roman" w:cs="Times New Roman"/>
          <w:b/>
          <w:color w:val="000000"/>
          <w:sz w:val="28"/>
          <w:szCs w:val="28"/>
          <w:shd w:val="clear" w:color="auto" w:fill="FFFFFF"/>
          <w:lang w:eastAsia="uk-UA"/>
        </w:rPr>
      </w:pPr>
      <w:r w:rsidRPr="00654135">
        <w:rPr>
          <w:rFonts w:ascii="Times New Roman" w:eastAsia="Times New Roman" w:hAnsi="Times New Roman" w:cs="Times New Roman"/>
          <w:color w:val="000000"/>
          <w:sz w:val="28"/>
          <w:szCs w:val="28"/>
          <w:shd w:val="clear" w:color="auto" w:fill="FFFFFF"/>
          <w:lang w:eastAsia="uk-UA"/>
        </w:rPr>
        <w:t xml:space="preserve">приміщення службового, допоміжного та технічного призначення – комори, сараї, вбиральні, трансформаторні, сходові клітини, вестибюлі, перехідні шлюзи, </w:t>
      </w:r>
      <w:proofErr w:type="spellStart"/>
      <w:r w:rsidRPr="00654135">
        <w:rPr>
          <w:rFonts w:ascii="Times New Roman" w:eastAsia="Times New Roman" w:hAnsi="Times New Roman" w:cs="Times New Roman"/>
          <w:color w:val="000000"/>
          <w:sz w:val="28"/>
          <w:szCs w:val="28"/>
          <w:shd w:val="clear" w:color="auto" w:fill="FFFFFF"/>
          <w:lang w:eastAsia="uk-UA"/>
        </w:rPr>
        <w:t>позаквартирні</w:t>
      </w:r>
      <w:proofErr w:type="spellEnd"/>
      <w:r w:rsidRPr="00654135">
        <w:rPr>
          <w:rFonts w:ascii="Times New Roman" w:eastAsia="Times New Roman" w:hAnsi="Times New Roman" w:cs="Times New Roman"/>
          <w:color w:val="000000"/>
          <w:sz w:val="28"/>
          <w:szCs w:val="28"/>
          <w:shd w:val="clear" w:color="auto" w:fill="FFFFFF"/>
          <w:lang w:eastAsia="uk-UA"/>
        </w:rPr>
        <w:t xml:space="preserve"> коридори, </w:t>
      </w:r>
      <w:proofErr w:type="spellStart"/>
      <w:r w:rsidRPr="00654135">
        <w:rPr>
          <w:rFonts w:ascii="Times New Roman" w:eastAsia="Times New Roman" w:hAnsi="Times New Roman" w:cs="Times New Roman"/>
          <w:color w:val="000000"/>
          <w:sz w:val="28"/>
          <w:szCs w:val="28"/>
          <w:shd w:val="clear" w:color="auto" w:fill="FFFFFF"/>
          <w:lang w:eastAsia="uk-UA"/>
        </w:rPr>
        <w:t>колясочні</w:t>
      </w:r>
      <w:proofErr w:type="spellEnd"/>
      <w:r w:rsidRPr="00654135">
        <w:rPr>
          <w:rFonts w:ascii="Times New Roman" w:eastAsia="Times New Roman" w:hAnsi="Times New Roman" w:cs="Times New Roman"/>
          <w:color w:val="000000"/>
          <w:sz w:val="28"/>
          <w:szCs w:val="28"/>
          <w:shd w:val="clear" w:color="auto" w:fill="FFFFFF"/>
          <w:lang w:eastAsia="uk-UA"/>
        </w:rPr>
        <w:t xml:space="preserve">, </w:t>
      </w:r>
      <w:proofErr w:type="spellStart"/>
      <w:r w:rsidRPr="00654135">
        <w:rPr>
          <w:rFonts w:ascii="Times New Roman" w:eastAsia="Times New Roman" w:hAnsi="Times New Roman" w:cs="Times New Roman"/>
          <w:color w:val="000000"/>
          <w:sz w:val="28"/>
          <w:szCs w:val="28"/>
          <w:shd w:val="clear" w:color="auto" w:fill="FFFFFF"/>
          <w:lang w:eastAsia="uk-UA"/>
        </w:rPr>
        <w:t>сміттєкамери</w:t>
      </w:r>
      <w:proofErr w:type="spellEnd"/>
      <w:r w:rsidRPr="00654135">
        <w:rPr>
          <w:rFonts w:ascii="Times New Roman" w:eastAsia="Times New Roman" w:hAnsi="Times New Roman" w:cs="Times New Roman"/>
          <w:color w:val="000000"/>
          <w:sz w:val="28"/>
          <w:szCs w:val="28"/>
          <w:shd w:val="clear" w:color="auto" w:fill="FFFFFF"/>
          <w:lang w:eastAsia="uk-UA"/>
        </w:rPr>
        <w:t xml:space="preserve">, горища, шахти і машинні відділення ліфтів, вентиляційні камери та інші приміщення, які входять до складу будинків, їх комплексів, домоволодінь, призначені для забезпечення їх експлуатації та обслуговування і </w:t>
      </w:r>
      <w:r w:rsidRPr="00382926">
        <w:rPr>
          <w:rFonts w:ascii="Times New Roman" w:eastAsia="Times New Roman" w:hAnsi="Times New Roman" w:cs="Times New Roman"/>
          <w:b/>
          <w:color w:val="000000"/>
          <w:sz w:val="28"/>
          <w:szCs w:val="28"/>
          <w:shd w:val="clear" w:color="auto" w:fill="FFFFFF"/>
          <w:lang w:eastAsia="uk-UA"/>
        </w:rPr>
        <w:t>не можуть бути самостійними об’єктами права власності;</w:t>
      </w:r>
    </w:p>
    <w:p w:rsidR="007964DD" w:rsidRDefault="007964DD" w:rsidP="00275442">
      <w:pPr>
        <w:tabs>
          <w:tab w:val="left" w:pos="851"/>
        </w:tabs>
        <w:spacing w:after="0" w:line="0" w:lineRule="atLeast"/>
        <w:ind w:right="-1" w:firstLine="567"/>
        <w:jc w:val="both"/>
        <w:rPr>
          <w:rFonts w:ascii="Times New Roman" w:eastAsia="Times New Roman" w:hAnsi="Times New Roman" w:cs="Times New Roman"/>
          <w:color w:val="000000"/>
          <w:sz w:val="28"/>
          <w:szCs w:val="28"/>
          <w:shd w:val="clear" w:color="auto" w:fill="FFFFFF"/>
          <w:lang w:eastAsia="uk-UA"/>
        </w:rPr>
      </w:pPr>
    </w:p>
    <w:p w:rsidR="004D234F" w:rsidRDefault="00654135" w:rsidP="00275442">
      <w:pPr>
        <w:tabs>
          <w:tab w:val="left" w:pos="851"/>
        </w:tabs>
        <w:spacing w:after="0" w:line="0" w:lineRule="atLeast"/>
        <w:ind w:right="-1" w:firstLine="567"/>
        <w:jc w:val="both"/>
        <w:rPr>
          <w:rFonts w:ascii="Times New Roman" w:eastAsia="Times New Roman" w:hAnsi="Times New Roman" w:cs="Times New Roman"/>
          <w:color w:val="000000"/>
          <w:sz w:val="28"/>
          <w:szCs w:val="28"/>
          <w:shd w:val="clear" w:color="auto" w:fill="FFFFFF"/>
          <w:lang w:eastAsia="uk-UA"/>
        </w:rPr>
      </w:pPr>
      <w:r w:rsidRPr="00654135">
        <w:rPr>
          <w:rFonts w:ascii="Times New Roman" w:eastAsia="Times New Roman" w:hAnsi="Times New Roman" w:cs="Times New Roman"/>
          <w:color w:val="000000"/>
          <w:sz w:val="28"/>
          <w:szCs w:val="28"/>
          <w:shd w:val="clear" w:color="auto" w:fill="FFFFFF"/>
          <w:lang w:eastAsia="uk-UA"/>
        </w:rPr>
        <w:t xml:space="preserve">самостійний об’єкт права власності – об’єкт нерухомого майна, визначений у правовстановлюючому документі шляхом надання йому </w:t>
      </w:r>
      <w:proofErr w:type="spellStart"/>
      <w:r w:rsidRPr="00654135">
        <w:rPr>
          <w:rFonts w:ascii="Times New Roman" w:eastAsia="Times New Roman" w:hAnsi="Times New Roman" w:cs="Times New Roman"/>
          <w:color w:val="000000"/>
          <w:sz w:val="28"/>
          <w:szCs w:val="28"/>
          <w:shd w:val="clear" w:color="auto" w:fill="FFFFFF"/>
          <w:lang w:eastAsia="uk-UA"/>
        </w:rPr>
        <w:t>індивідуалізуючих</w:t>
      </w:r>
      <w:proofErr w:type="spellEnd"/>
      <w:r w:rsidRPr="00654135">
        <w:rPr>
          <w:rFonts w:ascii="Times New Roman" w:eastAsia="Times New Roman" w:hAnsi="Times New Roman" w:cs="Times New Roman"/>
          <w:color w:val="000000"/>
          <w:sz w:val="28"/>
          <w:szCs w:val="28"/>
          <w:shd w:val="clear" w:color="auto" w:fill="FFFFFF"/>
          <w:lang w:eastAsia="uk-UA"/>
        </w:rPr>
        <w:t xml:space="preserve"> ознак (перелік будинків, що входять до складу комплексів нежилих будинків чи домоволодінь, найменування приміщень, їх площа, розташування згідно з планом тощо).</w:t>
      </w:r>
    </w:p>
    <w:p w:rsidR="007964DD" w:rsidRDefault="007964DD" w:rsidP="00275442">
      <w:pPr>
        <w:tabs>
          <w:tab w:val="left" w:pos="851"/>
        </w:tabs>
        <w:spacing w:after="0" w:line="0" w:lineRule="atLeast"/>
        <w:ind w:right="-1" w:firstLine="567"/>
        <w:jc w:val="center"/>
        <w:rPr>
          <w:rFonts w:ascii="Times New Roman" w:eastAsia="Times New Roman" w:hAnsi="Times New Roman" w:cs="Times New Roman"/>
          <w:b/>
          <w:i/>
          <w:color w:val="000000"/>
          <w:sz w:val="28"/>
          <w:szCs w:val="28"/>
          <w:shd w:val="clear" w:color="auto" w:fill="FFFFFF"/>
          <w:lang w:eastAsia="uk-UA"/>
        </w:rPr>
      </w:pPr>
    </w:p>
    <w:p w:rsidR="004D234F" w:rsidRPr="007964DD" w:rsidRDefault="00654135" w:rsidP="007964DD">
      <w:pPr>
        <w:pStyle w:val="a6"/>
        <w:numPr>
          <w:ilvl w:val="0"/>
          <w:numId w:val="2"/>
        </w:numPr>
        <w:tabs>
          <w:tab w:val="left" w:pos="851"/>
        </w:tabs>
        <w:spacing w:after="0" w:line="0" w:lineRule="atLeast"/>
        <w:ind w:right="-1"/>
        <w:jc w:val="center"/>
        <w:rPr>
          <w:rFonts w:ascii="Times New Roman" w:eastAsia="Times New Roman" w:hAnsi="Times New Roman" w:cs="Times New Roman"/>
          <w:b/>
          <w:i/>
          <w:color w:val="000000"/>
          <w:sz w:val="28"/>
          <w:szCs w:val="28"/>
          <w:shd w:val="clear" w:color="auto" w:fill="FFFFFF"/>
          <w:lang w:eastAsia="uk-UA"/>
        </w:rPr>
      </w:pPr>
      <w:r w:rsidRPr="007964DD">
        <w:rPr>
          <w:rFonts w:ascii="Times New Roman" w:eastAsia="Times New Roman" w:hAnsi="Times New Roman" w:cs="Times New Roman"/>
          <w:b/>
          <w:i/>
          <w:color w:val="000000"/>
          <w:sz w:val="28"/>
          <w:szCs w:val="28"/>
          <w:shd w:val="clear" w:color="auto" w:fill="FFFFFF"/>
          <w:lang w:eastAsia="uk-UA"/>
        </w:rPr>
        <w:t>Види адрес та особливості їх надання</w:t>
      </w:r>
    </w:p>
    <w:p w:rsidR="007964DD" w:rsidRDefault="007964DD" w:rsidP="00275442">
      <w:pPr>
        <w:tabs>
          <w:tab w:val="left" w:pos="851"/>
        </w:tabs>
        <w:spacing w:after="0" w:line="0" w:lineRule="atLeast"/>
        <w:ind w:right="-1" w:firstLine="567"/>
        <w:jc w:val="both"/>
        <w:rPr>
          <w:rFonts w:ascii="Times New Roman" w:eastAsia="Times New Roman" w:hAnsi="Times New Roman" w:cs="Times New Roman"/>
          <w:color w:val="000000"/>
          <w:sz w:val="28"/>
          <w:szCs w:val="28"/>
          <w:shd w:val="clear" w:color="auto" w:fill="FFFFFF"/>
          <w:lang w:eastAsia="uk-UA"/>
        </w:rPr>
      </w:pPr>
    </w:p>
    <w:p w:rsidR="004D234F" w:rsidRDefault="00654135" w:rsidP="00275442">
      <w:pPr>
        <w:tabs>
          <w:tab w:val="left" w:pos="851"/>
        </w:tabs>
        <w:spacing w:after="0" w:line="0" w:lineRule="atLeast"/>
        <w:ind w:right="-1" w:firstLine="567"/>
        <w:jc w:val="both"/>
        <w:rPr>
          <w:rFonts w:ascii="Times New Roman" w:eastAsia="Times New Roman" w:hAnsi="Times New Roman" w:cs="Times New Roman"/>
          <w:color w:val="000000"/>
          <w:sz w:val="28"/>
          <w:szCs w:val="28"/>
          <w:shd w:val="clear" w:color="auto" w:fill="FFFFFF"/>
          <w:lang w:eastAsia="uk-UA"/>
        </w:rPr>
      </w:pPr>
      <w:r w:rsidRPr="00654135">
        <w:rPr>
          <w:rFonts w:ascii="Times New Roman" w:eastAsia="Times New Roman" w:hAnsi="Times New Roman" w:cs="Times New Roman"/>
          <w:color w:val="000000"/>
          <w:sz w:val="28"/>
          <w:szCs w:val="28"/>
          <w:shd w:val="clear" w:color="auto" w:fill="FFFFFF"/>
          <w:lang w:eastAsia="uk-UA"/>
        </w:rPr>
        <w:t>4.1. Відповідно до цього Порядку, у залежності від виду та особливостей об’єктів нерухомого майна, надаються такі види адрес:</w:t>
      </w:r>
    </w:p>
    <w:p w:rsidR="004D234F" w:rsidRDefault="00654135" w:rsidP="00275442">
      <w:pPr>
        <w:tabs>
          <w:tab w:val="left" w:pos="851"/>
        </w:tabs>
        <w:spacing w:after="0" w:line="0" w:lineRule="atLeast"/>
        <w:ind w:right="-1" w:firstLine="567"/>
        <w:jc w:val="both"/>
        <w:rPr>
          <w:rFonts w:ascii="Times New Roman" w:eastAsia="Times New Roman" w:hAnsi="Times New Roman" w:cs="Times New Roman"/>
          <w:color w:val="000000"/>
          <w:sz w:val="28"/>
          <w:szCs w:val="28"/>
          <w:shd w:val="clear" w:color="auto" w:fill="FFFFFF"/>
          <w:lang w:eastAsia="uk-UA"/>
        </w:rPr>
      </w:pPr>
      <w:r w:rsidRPr="00654135">
        <w:rPr>
          <w:rFonts w:ascii="Times New Roman" w:eastAsia="Times New Roman" w:hAnsi="Times New Roman" w:cs="Times New Roman"/>
          <w:color w:val="000000"/>
          <w:sz w:val="28"/>
          <w:szCs w:val="28"/>
          <w:shd w:val="clear" w:color="auto" w:fill="FFFFFF"/>
          <w:lang w:eastAsia="uk-UA"/>
        </w:rPr>
        <w:t>4.1.1. Адреси жилих будинків, домоволодінь, квартир.</w:t>
      </w:r>
    </w:p>
    <w:p w:rsidR="004D234F" w:rsidRDefault="00654135" w:rsidP="00275442">
      <w:pPr>
        <w:tabs>
          <w:tab w:val="left" w:pos="851"/>
        </w:tabs>
        <w:spacing w:after="0" w:line="0" w:lineRule="atLeast"/>
        <w:ind w:right="-1" w:firstLine="567"/>
        <w:jc w:val="both"/>
        <w:rPr>
          <w:rFonts w:ascii="Times New Roman" w:eastAsia="Times New Roman" w:hAnsi="Times New Roman" w:cs="Times New Roman"/>
          <w:color w:val="000000"/>
          <w:sz w:val="28"/>
          <w:szCs w:val="28"/>
          <w:shd w:val="clear" w:color="auto" w:fill="FFFFFF"/>
          <w:lang w:eastAsia="uk-UA"/>
        </w:rPr>
      </w:pPr>
      <w:r w:rsidRPr="00654135">
        <w:rPr>
          <w:rFonts w:ascii="Times New Roman" w:eastAsia="Times New Roman" w:hAnsi="Times New Roman" w:cs="Times New Roman"/>
          <w:color w:val="000000"/>
          <w:sz w:val="28"/>
          <w:szCs w:val="28"/>
          <w:shd w:val="clear" w:color="auto" w:fill="FFFFFF"/>
          <w:lang w:eastAsia="uk-UA"/>
        </w:rPr>
        <w:t>Жилим будинкам, домоволодінням, квартирам надається адреса, яка складається з назви вулиці, номера будинку (домоволодіння), номера корпусу (за наявності) та номера квартири (за наявності). Номер будинку (домоволодіння) позначається відповідною арабською цифрою, номер корпусу відповідною арабською цифрою після слова “корпус”, номер квартири - відповідною арабською цифрою після слова “квартира”.</w:t>
      </w:r>
    </w:p>
    <w:p w:rsidR="004D234F" w:rsidRDefault="00654135" w:rsidP="00275442">
      <w:pPr>
        <w:tabs>
          <w:tab w:val="left" w:pos="851"/>
        </w:tabs>
        <w:spacing w:after="0" w:line="0" w:lineRule="atLeast"/>
        <w:ind w:right="-1" w:firstLine="567"/>
        <w:jc w:val="both"/>
        <w:rPr>
          <w:rFonts w:ascii="Times New Roman" w:eastAsia="Times New Roman" w:hAnsi="Times New Roman" w:cs="Times New Roman"/>
          <w:color w:val="000000"/>
          <w:sz w:val="28"/>
          <w:szCs w:val="28"/>
          <w:shd w:val="clear" w:color="auto" w:fill="FFFFFF"/>
          <w:lang w:eastAsia="uk-UA"/>
        </w:rPr>
      </w:pPr>
      <w:r w:rsidRPr="00654135">
        <w:rPr>
          <w:rFonts w:ascii="Times New Roman" w:eastAsia="Times New Roman" w:hAnsi="Times New Roman" w:cs="Times New Roman"/>
          <w:color w:val="000000"/>
          <w:sz w:val="28"/>
          <w:szCs w:val="28"/>
          <w:shd w:val="clear" w:color="auto" w:fill="FFFFFF"/>
          <w:lang w:eastAsia="uk-UA"/>
        </w:rPr>
        <w:t>Наприклад: вул. Енська, 27, корп.2, кв.75.</w:t>
      </w:r>
    </w:p>
    <w:p w:rsidR="004D234F" w:rsidRDefault="00654135" w:rsidP="00275442">
      <w:pPr>
        <w:tabs>
          <w:tab w:val="left" w:pos="851"/>
        </w:tabs>
        <w:spacing w:after="0" w:line="0" w:lineRule="atLeast"/>
        <w:ind w:right="-1" w:firstLine="567"/>
        <w:jc w:val="both"/>
        <w:rPr>
          <w:rFonts w:ascii="Times New Roman" w:eastAsia="Times New Roman" w:hAnsi="Times New Roman" w:cs="Times New Roman"/>
          <w:color w:val="000000"/>
          <w:sz w:val="28"/>
          <w:szCs w:val="28"/>
          <w:shd w:val="clear" w:color="auto" w:fill="FFFFFF"/>
          <w:lang w:eastAsia="uk-UA"/>
        </w:rPr>
      </w:pPr>
      <w:r w:rsidRPr="00654135">
        <w:rPr>
          <w:rFonts w:ascii="Times New Roman" w:eastAsia="Times New Roman" w:hAnsi="Times New Roman" w:cs="Times New Roman"/>
          <w:color w:val="000000"/>
          <w:sz w:val="28"/>
          <w:szCs w:val="28"/>
          <w:shd w:val="clear" w:color="auto" w:fill="FFFFFF"/>
          <w:lang w:eastAsia="uk-UA"/>
        </w:rPr>
        <w:t>4.1.2. Адреси нежилих будинків, їх комплексів, окремих частин нежилих будинків.</w:t>
      </w:r>
    </w:p>
    <w:p w:rsidR="004D234F" w:rsidRDefault="00654135" w:rsidP="00275442">
      <w:pPr>
        <w:tabs>
          <w:tab w:val="left" w:pos="851"/>
        </w:tabs>
        <w:spacing w:after="0" w:line="0" w:lineRule="atLeast"/>
        <w:ind w:right="-1" w:firstLine="567"/>
        <w:jc w:val="both"/>
        <w:rPr>
          <w:rFonts w:ascii="Times New Roman" w:eastAsia="Times New Roman" w:hAnsi="Times New Roman" w:cs="Times New Roman"/>
          <w:color w:val="000000"/>
          <w:sz w:val="28"/>
          <w:szCs w:val="28"/>
          <w:shd w:val="clear" w:color="auto" w:fill="FFFFFF"/>
          <w:lang w:eastAsia="uk-UA"/>
        </w:rPr>
      </w:pPr>
      <w:r w:rsidRPr="00654135">
        <w:rPr>
          <w:rFonts w:ascii="Times New Roman" w:eastAsia="Times New Roman" w:hAnsi="Times New Roman" w:cs="Times New Roman"/>
          <w:color w:val="000000"/>
          <w:sz w:val="28"/>
          <w:szCs w:val="28"/>
          <w:shd w:val="clear" w:color="auto" w:fill="FFFFFF"/>
          <w:lang w:eastAsia="uk-UA"/>
        </w:rPr>
        <w:t>Нежилим будинкам, їх комплексам, окремим частинам нежилих будинків надається адреса, яка складається з назви вулиці, номера будинку об’єкта нерухомого майна та номера частини об’єкта нерухомого майна (за наявності). Номер об’єкта позначається відповідною арабською цифрою, а номер частини будинку – відповідною арабською цифрою через дефіс після номера об’єкта.</w:t>
      </w:r>
    </w:p>
    <w:p w:rsidR="004D234F" w:rsidRDefault="00654135" w:rsidP="00275442">
      <w:pPr>
        <w:tabs>
          <w:tab w:val="left" w:pos="851"/>
        </w:tabs>
        <w:spacing w:after="0" w:line="0" w:lineRule="atLeast"/>
        <w:ind w:right="-1" w:firstLine="567"/>
        <w:jc w:val="both"/>
        <w:rPr>
          <w:rFonts w:ascii="Times New Roman" w:eastAsia="Times New Roman" w:hAnsi="Times New Roman" w:cs="Times New Roman"/>
          <w:color w:val="000000"/>
          <w:sz w:val="28"/>
          <w:szCs w:val="28"/>
          <w:shd w:val="clear" w:color="auto" w:fill="FFFFFF"/>
          <w:lang w:eastAsia="uk-UA"/>
        </w:rPr>
      </w:pPr>
      <w:r w:rsidRPr="00654135">
        <w:rPr>
          <w:rFonts w:ascii="Times New Roman" w:eastAsia="Times New Roman" w:hAnsi="Times New Roman" w:cs="Times New Roman"/>
          <w:color w:val="000000"/>
          <w:sz w:val="28"/>
          <w:szCs w:val="28"/>
          <w:shd w:val="clear" w:color="auto" w:fill="FFFFFF"/>
          <w:lang w:eastAsia="uk-UA"/>
        </w:rPr>
        <w:t>Наприклад: вул. Енська, 25-1.</w:t>
      </w:r>
    </w:p>
    <w:p w:rsidR="007964DD" w:rsidRDefault="007964DD" w:rsidP="00275442">
      <w:pPr>
        <w:tabs>
          <w:tab w:val="left" w:pos="851"/>
        </w:tabs>
        <w:spacing w:after="0" w:line="0" w:lineRule="atLeast"/>
        <w:ind w:right="-1" w:firstLine="567"/>
        <w:jc w:val="both"/>
        <w:rPr>
          <w:rFonts w:ascii="Times New Roman" w:eastAsia="Times New Roman" w:hAnsi="Times New Roman" w:cs="Times New Roman"/>
          <w:color w:val="000000"/>
          <w:sz w:val="28"/>
          <w:szCs w:val="28"/>
          <w:shd w:val="clear" w:color="auto" w:fill="FFFFFF"/>
          <w:lang w:eastAsia="uk-UA"/>
        </w:rPr>
      </w:pPr>
    </w:p>
    <w:p w:rsidR="004D234F" w:rsidRDefault="00654135" w:rsidP="00275442">
      <w:pPr>
        <w:tabs>
          <w:tab w:val="left" w:pos="851"/>
        </w:tabs>
        <w:spacing w:after="0" w:line="0" w:lineRule="atLeast"/>
        <w:ind w:right="-1" w:firstLine="567"/>
        <w:jc w:val="both"/>
        <w:rPr>
          <w:rFonts w:ascii="Times New Roman" w:eastAsia="Times New Roman" w:hAnsi="Times New Roman" w:cs="Times New Roman"/>
          <w:color w:val="000000"/>
          <w:sz w:val="28"/>
          <w:szCs w:val="28"/>
          <w:shd w:val="clear" w:color="auto" w:fill="FFFFFF"/>
          <w:lang w:eastAsia="uk-UA"/>
        </w:rPr>
      </w:pPr>
      <w:r w:rsidRPr="00654135">
        <w:rPr>
          <w:rFonts w:ascii="Times New Roman" w:eastAsia="Times New Roman" w:hAnsi="Times New Roman" w:cs="Times New Roman"/>
          <w:color w:val="000000"/>
          <w:sz w:val="28"/>
          <w:szCs w:val="28"/>
          <w:shd w:val="clear" w:color="auto" w:fill="FFFFFF"/>
          <w:lang w:eastAsia="uk-UA"/>
        </w:rPr>
        <w:t>4.2. У випадках, коли на відповідній вулиці збудовано нові жилі будинки (домоволодіння), нежилі будинки виробничого, господарського, соціально-побутового та іншого призначення, їх комплекси, і їм виходячи з вже наявної нумерації об’єктів нерухомого майна по вулиці, на якій вони фактично знаходяться, неможливо надати номер, який є цілим числом, такий об’єкт нерухомого майна при наданні адреси позначається номером найближ</w:t>
      </w:r>
      <w:r w:rsidR="00382926">
        <w:rPr>
          <w:rFonts w:ascii="Times New Roman" w:eastAsia="Times New Roman" w:hAnsi="Times New Roman" w:cs="Times New Roman"/>
          <w:color w:val="000000"/>
          <w:sz w:val="28"/>
          <w:szCs w:val="28"/>
          <w:shd w:val="clear" w:color="auto" w:fill="FFFFFF"/>
          <w:lang w:eastAsia="uk-UA"/>
        </w:rPr>
        <w:t>чого об’єкта нерухомого майна з відповідного боку вулиці в бік збільшення та великою буквою україн</w:t>
      </w:r>
      <w:r w:rsidR="00A81F1C">
        <w:rPr>
          <w:rFonts w:ascii="Times New Roman" w:eastAsia="Times New Roman" w:hAnsi="Times New Roman" w:cs="Times New Roman"/>
          <w:color w:val="000000"/>
          <w:sz w:val="28"/>
          <w:szCs w:val="28"/>
          <w:shd w:val="clear" w:color="auto" w:fill="FFFFFF"/>
          <w:lang w:eastAsia="uk-UA"/>
        </w:rPr>
        <w:t>с</w:t>
      </w:r>
      <w:r w:rsidR="00382926">
        <w:rPr>
          <w:rFonts w:ascii="Times New Roman" w:eastAsia="Times New Roman" w:hAnsi="Times New Roman" w:cs="Times New Roman"/>
          <w:color w:val="000000"/>
          <w:sz w:val="28"/>
          <w:szCs w:val="28"/>
          <w:shd w:val="clear" w:color="auto" w:fill="FFFFFF"/>
          <w:lang w:eastAsia="uk-UA"/>
        </w:rPr>
        <w:t>ького алфавіту</w:t>
      </w:r>
      <w:r w:rsidR="00A81F1C">
        <w:rPr>
          <w:rFonts w:ascii="Times New Roman" w:eastAsia="Times New Roman" w:hAnsi="Times New Roman" w:cs="Times New Roman"/>
          <w:color w:val="000000"/>
          <w:sz w:val="28"/>
          <w:szCs w:val="28"/>
          <w:shd w:val="clear" w:color="auto" w:fill="FFFFFF"/>
          <w:lang w:eastAsia="uk-UA"/>
        </w:rPr>
        <w:t xml:space="preserve"> через дефіс</w:t>
      </w:r>
      <w:r w:rsidRPr="00654135">
        <w:rPr>
          <w:rFonts w:ascii="Times New Roman" w:eastAsia="Times New Roman" w:hAnsi="Times New Roman" w:cs="Times New Roman"/>
          <w:color w:val="000000"/>
          <w:sz w:val="28"/>
          <w:szCs w:val="28"/>
          <w:shd w:val="clear" w:color="auto" w:fill="FFFFFF"/>
          <w:lang w:eastAsia="uk-UA"/>
        </w:rPr>
        <w:t>.</w:t>
      </w:r>
    </w:p>
    <w:p w:rsidR="004D234F" w:rsidRDefault="00654135" w:rsidP="00275442">
      <w:pPr>
        <w:tabs>
          <w:tab w:val="left" w:pos="851"/>
        </w:tabs>
        <w:spacing w:after="0" w:line="0" w:lineRule="atLeast"/>
        <w:ind w:right="-1" w:firstLine="567"/>
        <w:jc w:val="both"/>
        <w:rPr>
          <w:rFonts w:ascii="Times New Roman" w:eastAsia="Times New Roman" w:hAnsi="Times New Roman" w:cs="Times New Roman"/>
          <w:color w:val="000000"/>
          <w:sz w:val="28"/>
          <w:szCs w:val="28"/>
          <w:shd w:val="clear" w:color="auto" w:fill="FFFFFF"/>
          <w:lang w:eastAsia="uk-UA"/>
        </w:rPr>
      </w:pPr>
      <w:r w:rsidRPr="00654135">
        <w:rPr>
          <w:rFonts w:ascii="Times New Roman" w:eastAsia="Times New Roman" w:hAnsi="Times New Roman" w:cs="Times New Roman"/>
          <w:color w:val="000000"/>
          <w:sz w:val="28"/>
          <w:szCs w:val="28"/>
          <w:shd w:val="clear" w:color="auto" w:fill="FFFFFF"/>
          <w:lang w:eastAsia="uk-UA"/>
        </w:rPr>
        <w:t>Наприклад: по вул. Енській між жилими будинками 27 та 29 збудовано ще один. У цьому випадку йому на</w:t>
      </w:r>
      <w:r w:rsidR="00A81F1C">
        <w:rPr>
          <w:rFonts w:ascii="Times New Roman" w:eastAsia="Times New Roman" w:hAnsi="Times New Roman" w:cs="Times New Roman"/>
          <w:color w:val="000000"/>
          <w:sz w:val="28"/>
          <w:szCs w:val="28"/>
          <w:shd w:val="clear" w:color="auto" w:fill="FFFFFF"/>
          <w:lang w:eastAsia="uk-UA"/>
        </w:rPr>
        <w:t>да</w:t>
      </w:r>
      <w:r w:rsidR="007964DD">
        <w:rPr>
          <w:rFonts w:ascii="Times New Roman" w:eastAsia="Times New Roman" w:hAnsi="Times New Roman" w:cs="Times New Roman"/>
          <w:color w:val="000000"/>
          <w:sz w:val="28"/>
          <w:szCs w:val="28"/>
          <w:shd w:val="clear" w:color="auto" w:fill="FFFFFF"/>
          <w:lang w:eastAsia="uk-UA"/>
        </w:rPr>
        <w:t>є</w:t>
      </w:r>
      <w:r w:rsidR="00A81F1C">
        <w:rPr>
          <w:rFonts w:ascii="Times New Roman" w:eastAsia="Times New Roman" w:hAnsi="Times New Roman" w:cs="Times New Roman"/>
          <w:color w:val="000000"/>
          <w:sz w:val="28"/>
          <w:szCs w:val="28"/>
          <w:shd w:val="clear" w:color="auto" w:fill="FFFFFF"/>
          <w:lang w:eastAsia="uk-UA"/>
        </w:rPr>
        <w:t>ться адреса: вул. Енська, 27 - А</w:t>
      </w:r>
      <w:r w:rsidRPr="00654135">
        <w:rPr>
          <w:rFonts w:ascii="Times New Roman" w:eastAsia="Times New Roman" w:hAnsi="Times New Roman" w:cs="Times New Roman"/>
          <w:color w:val="000000"/>
          <w:sz w:val="28"/>
          <w:szCs w:val="28"/>
          <w:shd w:val="clear" w:color="auto" w:fill="FFFFFF"/>
          <w:lang w:eastAsia="uk-UA"/>
        </w:rPr>
        <w:t>.</w:t>
      </w:r>
    </w:p>
    <w:p w:rsidR="007964DD" w:rsidRDefault="007964DD" w:rsidP="00275442">
      <w:pPr>
        <w:tabs>
          <w:tab w:val="left" w:pos="851"/>
        </w:tabs>
        <w:spacing w:after="0" w:line="0" w:lineRule="atLeast"/>
        <w:ind w:right="-1" w:firstLine="567"/>
        <w:jc w:val="both"/>
        <w:rPr>
          <w:rFonts w:ascii="Times New Roman" w:eastAsia="Times New Roman" w:hAnsi="Times New Roman" w:cs="Times New Roman"/>
          <w:color w:val="000000"/>
          <w:sz w:val="28"/>
          <w:szCs w:val="28"/>
          <w:shd w:val="clear" w:color="auto" w:fill="FFFFFF"/>
          <w:lang w:eastAsia="uk-UA"/>
        </w:rPr>
      </w:pPr>
    </w:p>
    <w:p w:rsidR="004D234F" w:rsidRDefault="00654135" w:rsidP="00275442">
      <w:pPr>
        <w:tabs>
          <w:tab w:val="left" w:pos="851"/>
        </w:tabs>
        <w:spacing w:after="0" w:line="0" w:lineRule="atLeast"/>
        <w:ind w:right="-1" w:firstLine="567"/>
        <w:jc w:val="both"/>
        <w:rPr>
          <w:rFonts w:ascii="Times New Roman" w:eastAsia="Times New Roman" w:hAnsi="Times New Roman" w:cs="Times New Roman"/>
          <w:color w:val="000000"/>
          <w:sz w:val="28"/>
          <w:szCs w:val="28"/>
          <w:shd w:val="clear" w:color="auto" w:fill="FFFFFF"/>
          <w:lang w:eastAsia="uk-UA"/>
        </w:rPr>
      </w:pPr>
      <w:r w:rsidRPr="00654135">
        <w:rPr>
          <w:rFonts w:ascii="Times New Roman" w:eastAsia="Times New Roman" w:hAnsi="Times New Roman" w:cs="Times New Roman"/>
          <w:color w:val="000000"/>
          <w:sz w:val="28"/>
          <w:szCs w:val="28"/>
          <w:shd w:val="clear" w:color="auto" w:fill="FFFFFF"/>
          <w:lang w:eastAsia="uk-UA"/>
        </w:rPr>
        <w:t xml:space="preserve">4.3. У разі, коли у власника об’єкта нерухомого майна на законних підставах </w:t>
      </w:r>
      <w:proofErr w:type="spellStart"/>
      <w:r w:rsidRPr="00654135">
        <w:rPr>
          <w:rFonts w:ascii="Times New Roman" w:eastAsia="Times New Roman" w:hAnsi="Times New Roman" w:cs="Times New Roman"/>
          <w:color w:val="000000"/>
          <w:sz w:val="28"/>
          <w:szCs w:val="28"/>
          <w:shd w:val="clear" w:color="auto" w:fill="FFFFFF"/>
          <w:lang w:eastAsia="uk-UA"/>
        </w:rPr>
        <w:t>виникло</w:t>
      </w:r>
      <w:proofErr w:type="spellEnd"/>
      <w:r w:rsidRPr="00654135">
        <w:rPr>
          <w:rFonts w:ascii="Times New Roman" w:eastAsia="Times New Roman" w:hAnsi="Times New Roman" w:cs="Times New Roman"/>
          <w:color w:val="000000"/>
          <w:sz w:val="28"/>
          <w:szCs w:val="28"/>
          <w:shd w:val="clear" w:color="auto" w:fill="FFFFFF"/>
          <w:lang w:eastAsia="uk-UA"/>
        </w:rPr>
        <w:t xml:space="preserve"> право власності на об’єкт нерухомого майна, який знаходився у складі інших об’єктів нерухомого майна, що мали єдину адресу (домоволодіння, комплекс нежилих будинків), то такий об’єкт нерухомого майна позначається номером цього домоволодіння або комплексу нежилих будинків з відповідною арабською цифрою через дріб.</w:t>
      </w:r>
    </w:p>
    <w:p w:rsidR="004D234F" w:rsidRDefault="00654135" w:rsidP="00275442">
      <w:pPr>
        <w:tabs>
          <w:tab w:val="left" w:pos="851"/>
        </w:tabs>
        <w:spacing w:after="0" w:line="0" w:lineRule="atLeast"/>
        <w:ind w:right="-1" w:firstLine="567"/>
        <w:jc w:val="both"/>
        <w:rPr>
          <w:rFonts w:ascii="Times New Roman" w:eastAsia="Times New Roman" w:hAnsi="Times New Roman" w:cs="Times New Roman"/>
          <w:color w:val="000000"/>
          <w:sz w:val="28"/>
          <w:szCs w:val="28"/>
          <w:shd w:val="clear" w:color="auto" w:fill="FFFFFF"/>
          <w:lang w:eastAsia="uk-UA"/>
        </w:rPr>
      </w:pPr>
      <w:r w:rsidRPr="00654135">
        <w:rPr>
          <w:rFonts w:ascii="Times New Roman" w:eastAsia="Times New Roman" w:hAnsi="Times New Roman" w:cs="Times New Roman"/>
          <w:color w:val="000000"/>
          <w:sz w:val="28"/>
          <w:szCs w:val="28"/>
          <w:shd w:val="clear" w:color="auto" w:fill="FFFFFF"/>
          <w:lang w:eastAsia="uk-UA"/>
        </w:rPr>
        <w:lastRenderedPageBreak/>
        <w:t>Наприклад: по вул. Енській, 25 будинки, що складали цілісний майновий комплекс заводу “NNN”, відчужено двом власникам. У цьому випадку надана адреса буде мати наступний вигляд: вул. Енська, 25/1; вул. Енська, 25/2.</w:t>
      </w:r>
    </w:p>
    <w:p w:rsidR="004D234F" w:rsidRDefault="00654135" w:rsidP="00275442">
      <w:pPr>
        <w:tabs>
          <w:tab w:val="left" w:pos="851"/>
        </w:tabs>
        <w:spacing w:after="0" w:line="0" w:lineRule="atLeast"/>
        <w:ind w:right="-1" w:firstLine="567"/>
        <w:jc w:val="both"/>
        <w:rPr>
          <w:rFonts w:ascii="Times New Roman" w:eastAsia="Times New Roman" w:hAnsi="Times New Roman" w:cs="Times New Roman"/>
          <w:color w:val="000000"/>
          <w:sz w:val="28"/>
          <w:szCs w:val="28"/>
          <w:shd w:val="clear" w:color="auto" w:fill="FFFFFF"/>
          <w:lang w:eastAsia="uk-UA"/>
        </w:rPr>
      </w:pPr>
      <w:r w:rsidRPr="00654135">
        <w:rPr>
          <w:rFonts w:ascii="Times New Roman" w:eastAsia="Times New Roman" w:hAnsi="Times New Roman" w:cs="Times New Roman"/>
          <w:color w:val="000000"/>
          <w:sz w:val="28"/>
          <w:szCs w:val="28"/>
          <w:shd w:val="clear" w:color="auto" w:fill="FFFFFF"/>
          <w:lang w:eastAsia="uk-UA"/>
        </w:rPr>
        <w:t>Якщо надання адреси окремому будинку, що знаходився у складі домоволодінь, комплексів нежилих будинків і є самостійним об’єктом права власності, за номером, який був наданий домоволодінню або комплексу нежилих будинків, не відповідає фактичному місцю розташування такого будинку, то надання йому адреси здійснюється за назвою тієї вулиці, де він фактично знаходиться, за правилами, встановленими п. 4.2. цього Порядку.</w:t>
      </w:r>
    </w:p>
    <w:p w:rsidR="004D234F" w:rsidRDefault="00654135" w:rsidP="00275442">
      <w:pPr>
        <w:tabs>
          <w:tab w:val="left" w:pos="851"/>
        </w:tabs>
        <w:spacing w:after="0" w:line="0" w:lineRule="atLeast"/>
        <w:ind w:right="-1" w:firstLine="567"/>
        <w:jc w:val="both"/>
        <w:rPr>
          <w:rFonts w:ascii="Times New Roman" w:eastAsia="Times New Roman" w:hAnsi="Times New Roman" w:cs="Times New Roman"/>
          <w:color w:val="000000"/>
          <w:sz w:val="28"/>
          <w:szCs w:val="28"/>
          <w:shd w:val="clear" w:color="auto" w:fill="FFFFFF"/>
          <w:lang w:eastAsia="uk-UA"/>
        </w:rPr>
      </w:pPr>
      <w:r w:rsidRPr="00654135">
        <w:rPr>
          <w:rFonts w:ascii="Times New Roman" w:eastAsia="Times New Roman" w:hAnsi="Times New Roman" w:cs="Times New Roman"/>
          <w:color w:val="000000"/>
          <w:sz w:val="28"/>
          <w:szCs w:val="28"/>
          <w:shd w:val="clear" w:color="auto" w:fill="FFFFFF"/>
          <w:lang w:eastAsia="uk-UA"/>
        </w:rPr>
        <w:t>При наданні адрес кільком будинкам, що знаходилися у складі одного домоволодіння, комплексу нежилих будинків і є самостійними об’єктами права власності, цифри для позначення номерів відповідних будинків визначаються від 1... і нескінченно, виходячи з порядку надходження відповідних заяв власників.</w:t>
      </w:r>
    </w:p>
    <w:p w:rsidR="004D234F" w:rsidRDefault="00654135" w:rsidP="00275442">
      <w:pPr>
        <w:tabs>
          <w:tab w:val="left" w:pos="851"/>
        </w:tabs>
        <w:spacing w:after="0" w:line="0" w:lineRule="atLeast"/>
        <w:ind w:right="-1" w:firstLine="567"/>
        <w:jc w:val="both"/>
        <w:rPr>
          <w:rFonts w:ascii="Times New Roman" w:eastAsia="Times New Roman" w:hAnsi="Times New Roman" w:cs="Times New Roman"/>
          <w:color w:val="000000"/>
          <w:sz w:val="28"/>
          <w:szCs w:val="28"/>
          <w:shd w:val="clear" w:color="auto" w:fill="FFFFFF"/>
          <w:lang w:eastAsia="uk-UA"/>
        </w:rPr>
      </w:pPr>
      <w:r w:rsidRPr="00654135">
        <w:rPr>
          <w:rFonts w:ascii="Times New Roman" w:eastAsia="Times New Roman" w:hAnsi="Times New Roman" w:cs="Times New Roman"/>
          <w:color w:val="000000"/>
          <w:sz w:val="28"/>
          <w:szCs w:val="28"/>
          <w:shd w:val="clear" w:color="auto" w:fill="FFFFFF"/>
          <w:lang w:eastAsia="uk-UA"/>
        </w:rPr>
        <w:t>Термін “корпус” може застосовуватися для позначення окремого будинку, що знаходився у складі домоволодінь, комплексів нежилих будинків і є самостійним об’єктом права власності.</w:t>
      </w:r>
    </w:p>
    <w:p w:rsidR="004D234F" w:rsidRDefault="00654135" w:rsidP="00275442">
      <w:pPr>
        <w:tabs>
          <w:tab w:val="left" w:pos="851"/>
        </w:tabs>
        <w:spacing w:after="0" w:line="0" w:lineRule="atLeast"/>
        <w:ind w:right="-1" w:firstLine="567"/>
        <w:jc w:val="both"/>
        <w:rPr>
          <w:rFonts w:ascii="Times New Roman" w:eastAsia="Times New Roman" w:hAnsi="Times New Roman" w:cs="Times New Roman"/>
          <w:color w:val="000000"/>
          <w:sz w:val="28"/>
          <w:szCs w:val="28"/>
          <w:shd w:val="clear" w:color="auto" w:fill="FFFFFF"/>
          <w:lang w:eastAsia="uk-UA"/>
        </w:rPr>
      </w:pPr>
      <w:r w:rsidRPr="00654135">
        <w:rPr>
          <w:rFonts w:ascii="Times New Roman" w:eastAsia="Times New Roman" w:hAnsi="Times New Roman" w:cs="Times New Roman"/>
          <w:color w:val="000000"/>
          <w:sz w:val="28"/>
          <w:szCs w:val="28"/>
          <w:shd w:val="clear" w:color="auto" w:fill="FFFFFF"/>
          <w:lang w:eastAsia="uk-UA"/>
        </w:rPr>
        <w:t>Наприклад: по вул. Енській, 25 будинки, що складали цілісний майновий комплекс заводу “NNN”, відчужені двом власникам. У випадку надання їм адрес із застосуванням терміну “корпус” вони будуть виглядати наступним чином: вул.  Енська, 25, корп.1; вул. Енська, 25, корп.2.</w:t>
      </w:r>
    </w:p>
    <w:p w:rsidR="006E66B5" w:rsidRDefault="006E66B5" w:rsidP="00275442">
      <w:pPr>
        <w:tabs>
          <w:tab w:val="left" w:pos="851"/>
        </w:tabs>
        <w:spacing w:after="0" w:line="0" w:lineRule="atLeast"/>
        <w:ind w:right="-1" w:firstLine="567"/>
        <w:jc w:val="both"/>
        <w:rPr>
          <w:rFonts w:ascii="Times New Roman" w:eastAsia="Times New Roman" w:hAnsi="Times New Roman" w:cs="Times New Roman"/>
          <w:color w:val="000000"/>
          <w:sz w:val="28"/>
          <w:szCs w:val="28"/>
          <w:shd w:val="clear" w:color="auto" w:fill="FFFFFF"/>
          <w:lang w:eastAsia="uk-UA"/>
        </w:rPr>
      </w:pPr>
    </w:p>
    <w:p w:rsidR="004D234F" w:rsidRDefault="00654135" w:rsidP="00275442">
      <w:pPr>
        <w:tabs>
          <w:tab w:val="left" w:pos="851"/>
        </w:tabs>
        <w:spacing w:after="0" w:line="0" w:lineRule="atLeast"/>
        <w:ind w:right="-1" w:firstLine="567"/>
        <w:jc w:val="both"/>
        <w:rPr>
          <w:rFonts w:ascii="Times New Roman" w:eastAsia="Times New Roman" w:hAnsi="Times New Roman" w:cs="Times New Roman"/>
          <w:color w:val="000000"/>
          <w:sz w:val="28"/>
          <w:szCs w:val="28"/>
          <w:shd w:val="clear" w:color="auto" w:fill="FFFFFF"/>
          <w:lang w:eastAsia="uk-UA"/>
        </w:rPr>
      </w:pPr>
      <w:r w:rsidRPr="00654135">
        <w:rPr>
          <w:rFonts w:ascii="Times New Roman" w:eastAsia="Times New Roman" w:hAnsi="Times New Roman" w:cs="Times New Roman"/>
          <w:color w:val="000000"/>
          <w:sz w:val="28"/>
          <w:szCs w:val="28"/>
          <w:shd w:val="clear" w:color="auto" w:fill="FFFFFF"/>
          <w:lang w:eastAsia="uk-UA"/>
        </w:rPr>
        <w:t>4.4. При наданні адрес окремій частині будинку, який знаходився у складі домоволодінь, комплексів нежилих будинків (п. 4.3 цього Порядку), окремої частини будинку, зазначається арабськими цифрами через дефіс після номера відповідного будинку.</w:t>
      </w:r>
    </w:p>
    <w:p w:rsidR="004D234F" w:rsidRDefault="00654135" w:rsidP="00275442">
      <w:pPr>
        <w:tabs>
          <w:tab w:val="left" w:pos="851"/>
        </w:tabs>
        <w:spacing w:after="0" w:line="0" w:lineRule="atLeast"/>
        <w:ind w:right="-1" w:firstLine="567"/>
        <w:jc w:val="both"/>
        <w:rPr>
          <w:rFonts w:ascii="Times New Roman" w:eastAsia="Times New Roman" w:hAnsi="Times New Roman" w:cs="Times New Roman"/>
          <w:color w:val="000000"/>
          <w:sz w:val="28"/>
          <w:szCs w:val="28"/>
          <w:shd w:val="clear" w:color="auto" w:fill="FFFFFF"/>
          <w:lang w:eastAsia="uk-UA"/>
        </w:rPr>
      </w:pPr>
      <w:r w:rsidRPr="00654135">
        <w:rPr>
          <w:rFonts w:ascii="Times New Roman" w:eastAsia="Times New Roman" w:hAnsi="Times New Roman" w:cs="Times New Roman"/>
          <w:color w:val="000000"/>
          <w:sz w:val="28"/>
          <w:szCs w:val="28"/>
          <w:shd w:val="clear" w:color="auto" w:fill="FFFFFF"/>
          <w:lang w:eastAsia="uk-UA"/>
        </w:rPr>
        <w:t>Наприклад: власник об’єкта нерухомого майна придбав у власність нежилий будинок, який знаходився у складі комплексу нежилих будинків по вул. Енській, 25. За заявою власника придбаному будинку була надана адреса: вул. Енська, 25-1. Згодом у вказаному будинку іншій особі були відчужені нежилі приміщення для розміщення офісу. У цьому випадку таким нежилим приміщенням нада</w:t>
      </w:r>
      <w:r w:rsidR="000D2C0B">
        <w:rPr>
          <w:rFonts w:ascii="Times New Roman" w:eastAsia="Times New Roman" w:hAnsi="Times New Roman" w:cs="Times New Roman"/>
          <w:color w:val="000000"/>
          <w:sz w:val="28"/>
          <w:szCs w:val="28"/>
          <w:shd w:val="clear" w:color="auto" w:fill="FFFFFF"/>
          <w:lang w:eastAsia="uk-UA"/>
        </w:rPr>
        <w:t>є</w:t>
      </w:r>
      <w:r w:rsidRPr="00654135">
        <w:rPr>
          <w:rFonts w:ascii="Times New Roman" w:eastAsia="Times New Roman" w:hAnsi="Times New Roman" w:cs="Times New Roman"/>
          <w:color w:val="000000"/>
          <w:sz w:val="28"/>
          <w:szCs w:val="28"/>
          <w:shd w:val="clear" w:color="auto" w:fill="FFFFFF"/>
          <w:lang w:eastAsia="uk-UA"/>
        </w:rPr>
        <w:t>ться адреса: вул. Енська, 25-1-1.</w:t>
      </w:r>
    </w:p>
    <w:p w:rsidR="004D234F" w:rsidRDefault="00654135" w:rsidP="00275442">
      <w:pPr>
        <w:tabs>
          <w:tab w:val="left" w:pos="851"/>
        </w:tabs>
        <w:spacing w:after="0" w:line="0" w:lineRule="atLeast"/>
        <w:ind w:right="-1" w:firstLine="567"/>
        <w:jc w:val="both"/>
        <w:rPr>
          <w:rFonts w:ascii="Times New Roman" w:eastAsia="Times New Roman" w:hAnsi="Times New Roman" w:cs="Times New Roman"/>
          <w:color w:val="000000"/>
          <w:sz w:val="28"/>
          <w:szCs w:val="28"/>
          <w:shd w:val="clear" w:color="auto" w:fill="FFFFFF"/>
          <w:lang w:eastAsia="uk-UA"/>
        </w:rPr>
      </w:pPr>
      <w:r w:rsidRPr="00654135">
        <w:rPr>
          <w:rFonts w:ascii="Times New Roman" w:eastAsia="Times New Roman" w:hAnsi="Times New Roman" w:cs="Times New Roman"/>
          <w:color w:val="000000"/>
          <w:sz w:val="28"/>
          <w:szCs w:val="28"/>
          <w:shd w:val="clear" w:color="auto" w:fill="FFFFFF"/>
          <w:lang w:eastAsia="uk-UA"/>
        </w:rPr>
        <w:t>При наданні адреси в порядку, визначеному цим пунктом, кільком окремим частинам одного будинку, цифри для позначення номерів окремих частин будинку визначаються від 1... і нескінченно, виходячи з порядку надходження відповідних заяв власників.</w:t>
      </w:r>
    </w:p>
    <w:p w:rsidR="004D234F" w:rsidRDefault="00654135" w:rsidP="00275442">
      <w:pPr>
        <w:tabs>
          <w:tab w:val="left" w:pos="851"/>
        </w:tabs>
        <w:spacing w:after="0" w:line="0" w:lineRule="atLeast"/>
        <w:ind w:right="-1" w:firstLine="567"/>
        <w:jc w:val="both"/>
        <w:rPr>
          <w:rFonts w:ascii="Times New Roman" w:eastAsia="Times New Roman" w:hAnsi="Times New Roman" w:cs="Times New Roman"/>
          <w:color w:val="000000"/>
          <w:sz w:val="28"/>
          <w:szCs w:val="28"/>
          <w:shd w:val="clear" w:color="auto" w:fill="FFFFFF"/>
          <w:lang w:eastAsia="uk-UA"/>
        </w:rPr>
      </w:pPr>
      <w:r w:rsidRPr="00654135">
        <w:rPr>
          <w:rFonts w:ascii="Times New Roman" w:eastAsia="Times New Roman" w:hAnsi="Times New Roman" w:cs="Times New Roman"/>
          <w:color w:val="000000"/>
          <w:sz w:val="28"/>
          <w:szCs w:val="28"/>
          <w:shd w:val="clear" w:color="auto" w:fill="FFFFFF"/>
          <w:lang w:eastAsia="uk-UA"/>
        </w:rPr>
        <w:t>Якщо в адресі будинку, окремим частинам якого надається нова адреса, використовувався термін “корпус”, то при наданні адрес номери окремих частин будинків зазначаються арабськими цифрами через дефіс після номера, який був наданий відповідному корпусу.</w:t>
      </w:r>
    </w:p>
    <w:p w:rsidR="004D234F" w:rsidRDefault="00654135" w:rsidP="00275442">
      <w:pPr>
        <w:tabs>
          <w:tab w:val="left" w:pos="851"/>
        </w:tabs>
        <w:spacing w:after="0" w:line="0" w:lineRule="atLeast"/>
        <w:ind w:right="-1" w:firstLine="567"/>
        <w:jc w:val="both"/>
        <w:rPr>
          <w:rFonts w:ascii="Times New Roman" w:eastAsia="Times New Roman" w:hAnsi="Times New Roman" w:cs="Times New Roman"/>
          <w:color w:val="000000"/>
          <w:sz w:val="28"/>
          <w:szCs w:val="28"/>
          <w:shd w:val="clear" w:color="auto" w:fill="FFFFFF"/>
          <w:lang w:eastAsia="uk-UA"/>
        </w:rPr>
      </w:pPr>
      <w:r w:rsidRPr="00654135">
        <w:rPr>
          <w:rFonts w:ascii="Times New Roman" w:eastAsia="Times New Roman" w:hAnsi="Times New Roman" w:cs="Times New Roman"/>
          <w:color w:val="000000"/>
          <w:sz w:val="28"/>
          <w:szCs w:val="28"/>
          <w:shd w:val="clear" w:color="auto" w:fill="FFFFFF"/>
          <w:lang w:eastAsia="uk-UA"/>
        </w:rPr>
        <w:t>Наприклад: власник об’єкта нерухомості придбав офісні приміщення у будинку по вул. Енській, 25, корп.1. У цьому випадку їм буде надана адреса: вул. Енська, 25, корп.1-1.</w:t>
      </w:r>
    </w:p>
    <w:p w:rsidR="006E66B5" w:rsidRDefault="006E66B5" w:rsidP="00275442">
      <w:pPr>
        <w:tabs>
          <w:tab w:val="left" w:pos="851"/>
        </w:tabs>
        <w:spacing w:after="0" w:line="0" w:lineRule="atLeast"/>
        <w:ind w:right="-1" w:firstLine="567"/>
        <w:jc w:val="both"/>
        <w:rPr>
          <w:rFonts w:ascii="Times New Roman" w:eastAsia="Times New Roman" w:hAnsi="Times New Roman" w:cs="Times New Roman"/>
          <w:color w:val="000000"/>
          <w:sz w:val="28"/>
          <w:szCs w:val="28"/>
          <w:shd w:val="clear" w:color="auto" w:fill="FFFFFF"/>
          <w:lang w:eastAsia="uk-UA"/>
        </w:rPr>
      </w:pPr>
      <w:bookmarkStart w:id="0" w:name="_GoBack"/>
      <w:bookmarkEnd w:id="0"/>
    </w:p>
    <w:p w:rsidR="004D234F" w:rsidRDefault="00654135" w:rsidP="00275442">
      <w:pPr>
        <w:tabs>
          <w:tab w:val="left" w:pos="851"/>
        </w:tabs>
        <w:spacing w:after="0" w:line="0" w:lineRule="atLeast"/>
        <w:ind w:right="-1" w:firstLine="567"/>
        <w:jc w:val="both"/>
        <w:rPr>
          <w:rFonts w:ascii="Times New Roman" w:eastAsia="Times New Roman" w:hAnsi="Times New Roman" w:cs="Times New Roman"/>
          <w:color w:val="000000"/>
          <w:sz w:val="28"/>
          <w:szCs w:val="28"/>
          <w:shd w:val="clear" w:color="auto" w:fill="FFFFFF"/>
          <w:lang w:eastAsia="uk-UA"/>
        </w:rPr>
      </w:pPr>
      <w:r w:rsidRPr="00654135">
        <w:rPr>
          <w:rFonts w:ascii="Times New Roman" w:eastAsia="Times New Roman" w:hAnsi="Times New Roman" w:cs="Times New Roman"/>
          <w:color w:val="000000"/>
          <w:sz w:val="28"/>
          <w:szCs w:val="28"/>
          <w:shd w:val="clear" w:color="auto" w:fill="FFFFFF"/>
          <w:lang w:eastAsia="uk-UA"/>
        </w:rPr>
        <w:lastRenderedPageBreak/>
        <w:t xml:space="preserve">4.5. Адреси об’єктів нерухомого майна, які були надані до введення в дію цього Порядку, можуть бути змінені для приведення їх у відповідність до цього Порядку за бажанням власника (власника об’єкта нерухомого майна). У разі потреби в самостійній адресі власника (власників) об’єкта нерухомого майна, який (які) набули права власності на об’єкт нерухомого майна (його окрему частину) та звернувся (звернулися) у встановленому порядку до виконавчого комітету </w:t>
      </w:r>
      <w:r w:rsidR="00A81F1C">
        <w:rPr>
          <w:rFonts w:ascii="Times New Roman" w:eastAsia="Times New Roman" w:hAnsi="Times New Roman" w:cs="Times New Roman"/>
          <w:color w:val="000000"/>
          <w:sz w:val="28"/>
          <w:szCs w:val="28"/>
          <w:shd w:val="clear" w:color="auto" w:fill="FFFFFF"/>
          <w:lang w:eastAsia="uk-UA"/>
        </w:rPr>
        <w:t xml:space="preserve">Сквирської </w:t>
      </w:r>
      <w:r w:rsidRPr="00654135">
        <w:rPr>
          <w:rFonts w:ascii="Times New Roman" w:eastAsia="Times New Roman" w:hAnsi="Times New Roman" w:cs="Times New Roman"/>
          <w:color w:val="000000"/>
          <w:sz w:val="28"/>
          <w:szCs w:val="28"/>
          <w:shd w:val="clear" w:color="auto" w:fill="FFFFFF"/>
          <w:lang w:eastAsia="uk-UA"/>
        </w:rPr>
        <w:t>міської ради, адреса надається відповідно до вимог цього Положення зі збереженням позначень, використаних в адресі, яка була надана раніше.</w:t>
      </w:r>
    </w:p>
    <w:p w:rsidR="004D234F" w:rsidRDefault="00654135" w:rsidP="00275442">
      <w:pPr>
        <w:tabs>
          <w:tab w:val="left" w:pos="851"/>
        </w:tabs>
        <w:spacing w:after="0" w:line="0" w:lineRule="atLeast"/>
        <w:ind w:right="-1" w:firstLine="567"/>
        <w:jc w:val="both"/>
        <w:rPr>
          <w:rFonts w:ascii="Times New Roman" w:eastAsia="Times New Roman" w:hAnsi="Times New Roman" w:cs="Times New Roman"/>
          <w:color w:val="000000"/>
          <w:sz w:val="28"/>
          <w:szCs w:val="28"/>
          <w:shd w:val="clear" w:color="auto" w:fill="FFFFFF"/>
          <w:lang w:eastAsia="uk-UA"/>
        </w:rPr>
      </w:pPr>
      <w:r w:rsidRPr="00654135">
        <w:rPr>
          <w:rFonts w:ascii="Times New Roman" w:eastAsia="Times New Roman" w:hAnsi="Times New Roman" w:cs="Times New Roman"/>
          <w:color w:val="000000"/>
          <w:sz w:val="28"/>
          <w:szCs w:val="28"/>
          <w:shd w:val="clear" w:color="auto" w:fill="FFFFFF"/>
          <w:lang w:eastAsia="uk-UA"/>
        </w:rPr>
        <w:t xml:space="preserve">Наприклад: особа придбала частину офісних приміщень, яким раніше була надана адреса: вул. Енська, 25-А. Зазначена адреса змінена не була. У цьому </w:t>
      </w:r>
      <w:r w:rsidR="00A81F1C">
        <w:rPr>
          <w:rFonts w:ascii="Times New Roman" w:eastAsia="Times New Roman" w:hAnsi="Times New Roman" w:cs="Times New Roman"/>
          <w:color w:val="000000"/>
          <w:sz w:val="28"/>
          <w:szCs w:val="28"/>
          <w:shd w:val="clear" w:color="auto" w:fill="FFFFFF"/>
          <w:lang w:eastAsia="uk-UA"/>
        </w:rPr>
        <w:t>випадку адреса придбаної частини</w:t>
      </w:r>
      <w:r w:rsidRPr="00654135">
        <w:rPr>
          <w:rFonts w:ascii="Times New Roman" w:eastAsia="Times New Roman" w:hAnsi="Times New Roman" w:cs="Times New Roman"/>
          <w:color w:val="000000"/>
          <w:sz w:val="28"/>
          <w:szCs w:val="28"/>
          <w:shd w:val="clear" w:color="auto" w:fill="FFFFFF"/>
          <w:lang w:eastAsia="uk-UA"/>
        </w:rPr>
        <w:t xml:space="preserve"> офісних приміщень буде виглядати наступним чином: вул. Енська, 25-А-1.</w:t>
      </w:r>
    </w:p>
    <w:p w:rsidR="006E66B5" w:rsidRDefault="006E66B5" w:rsidP="00275442">
      <w:pPr>
        <w:tabs>
          <w:tab w:val="left" w:pos="851"/>
        </w:tabs>
        <w:spacing w:after="0" w:line="0" w:lineRule="atLeast"/>
        <w:ind w:right="-1" w:firstLine="567"/>
        <w:jc w:val="both"/>
        <w:rPr>
          <w:rFonts w:ascii="Times New Roman" w:eastAsia="Times New Roman" w:hAnsi="Times New Roman" w:cs="Times New Roman"/>
          <w:color w:val="000000"/>
          <w:sz w:val="28"/>
          <w:szCs w:val="28"/>
          <w:shd w:val="clear" w:color="auto" w:fill="FFFFFF"/>
          <w:lang w:eastAsia="uk-UA"/>
        </w:rPr>
      </w:pPr>
    </w:p>
    <w:p w:rsidR="004D234F" w:rsidRDefault="00654135" w:rsidP="006E66B5">
      <w:pPr>
        <w:tabs>
          <w:tab w:val="left" w:pos="851"/>
        </w:tabs>
        <w:spacing w:after="0" w:line="0" w:lineRule="atLeast"/>
        <w:ind w:right="-1" w:firstLine="567"/>
        <w:jc w:val="both"/>
        <w:rPr>
          <w:rFonts w:ascii="Times New Roman" w:eastAsia="Times New Roman" w:hAnsi="Times New Roman" w:cs="Times New Roman"/>
          <w:color w:val="000000"/>
          <w:sz w:val="28"/>
          <w:szCs w:val="28"/>
          <w:shd w:val="clear" w:color="auto" w:fill="FFFFFF"/>
          <w:lang w:eastAsia="uk-UA"/>
        </w:rPr>
      </w:pPr>
      <w:r w:rsidRPr="00654135">
        <w:rPr>
          <w:rFonts w:ascii="Times New Roman" w:eastAsia="Times New Roman" w:hAnsi="Times New Roman" w:cs="Times New Roman"/>
          <w:color w:val="000000"/>
          <w:sz w:val="28"/>
          <w:szCs w:val="28"/>
          <w:shd w:val="clear" w:color="auto" w:fill="FFFFFF"/>
          <w:lang w:eastAsia="uk-UA"/>
        </w:rPr>
        <w:t>4.6. При наданні адрес об’єктам нерухомого майна використовуються наступні типи вулиць:</w:t>
      </w:r>
    </w:p>
    <w:p w:rsidR="004D234F" w:rsidRDefault="00654135" w:rsidP="006E66B5">
      <w:pPr>
        <w:tabs>
          <w:tab w:val="left" w:pos="851"/>
        </w:tabs>
        <w:spacing w:after="0" w:line="0" w:lineRule="atLeast"/>
        <w:ind w:right="-1" w:firstLine="567"/>
        <w:jc w:val="both"/>
        <w:rPr>
          <w:rFonts w:ascii="Times New Roman" w:eastAsia="Times New Roman" w:hAnsi="Times New Roman" w:cs="Times New Roman"/>
          <w:color w:val="000000"/>
          <w:sz w:val="28"/>
          <w:szCs w:val="28"/>
          <w:shd w:val="clear" w:color="auto" w:fill="FFFFFF"/>
          <w:lang w:eastAsia="uk-UA"/>
        </w:rPr>
      </w:pPr>
      <w:r w:rsidRPr="00654135">
        <w:rPr>
          <w:rFonts w:ascii="Times New Roman" w:eastAsia="Times New Roman" w:hAnsi="Times New Roman" w:cs="Times New Roman"/>
          <w:color w:val="000000"/>
          <w:sz w:val="28"/>
          <w:szCs w:val="28"/>
          <w:shd w:val="clear" w:color="auto" w:fill="FFFFFF"/>
          <w:lang w:eastAsia="uk-UA"/>
        </w:rPr>
        <w:t> вулиця;</w:t>
      </w:r>
    </w:p>
    <w:p w:rsidR="004D234F" w:rsidRDefault="00654135" w:rsidP="006E66B5">
      <w:pPr>
        <w:tabs>
          <w:tab w:val="left" w:pos="851"/>
        </w:tabs>
        <w:spacing w:after="0" w:line="0" w:lineRule="atLeast"/>
        <w:ind w:right="-1" w:firstLine="567"/>
        <w:jc w:val="both"/>
        <w:rPr>
          <w:rFonts w:ascii="Times New Roman" w:eastAsia="Times New Roman" w:hAnsi="Times New Roman" w:cs="Times New Roman"/>
          <w:color w:val="000000"/>
          <w:sz w:val="28"/>
          <w:szCs w:val="28"/>
          <w:shd w:val="clear" w:color="auto" w:fill="FFFFFF"/>
          <w:lang w:eastAsia="uk-UA"/>
        </w:rPr>
      </w:pPr>
      <w:r w:rsidRPr="00654135">
        <w:rPr>
          <w:rFonts w:ascii="Times New Roman" w:eastAsia="Times New Roman" w:hAnsi="Times New Roman" w:cs="Times New Roman"/>
          <w:color w:val="000000"/>
          <w:sz w:val="28"/>
          <w:szCs w:val="28"/>
          <w:shd w:val="clear" w:color="auto" w:fill="FFFFFF"/>
          <w:lang w:eastAsia="uk-UA"/>
        </w:rPr>
        <w:t>провулок;</w:t>
      </w:r>
    </w:p>
    <w:p w:rsidR="004D234F" w:rsidRDefault="00654135" w:rsidP="006E66B5">
      <w:pPr>
        <w:tabs>
          <w:tab w:val="left" w:pos="851"/>
        </w:tabs>
        <w:spacing w:after="0" w:line="0" w:lineRule="atLeast"/>
        <w:ind w:right="-1" w:firstLine="567"/>
        <w:jc w:val="both"/>
        <w:rPr>
          <w:rFonts w:ascii="Times New Roman" w:eastAsia="Times New Roman" w:hAnsi="Times New Roman" w:cs="Times New Roman"/>
          <w:color w:val="000000"/>
          <w:sz w:val="28"/>
          <w:szCs w:val="28"/>
          <w:shd w:val="clear" w:color="auto" w:fill="FFFFFF"/>
          <w:lang w:eastAsia="uk-UA"/>
        </w:rPr>
      </w:pPr>
      <w:r w:rsidRPr="00654135">
        <w:rPr>
          <w:rFonts w:ascii="Times New Roman" w:eastAsia="Times New Roman" w:hAnsi="Times New Roman" w:cs="Times New Roman"/>
          <w:color w:val="000000"/>
          <w:sz w:val="28"/>
          <w:szCs w:val="28"/>
          <w:shd w:val="clear" w:color="auto" w:fill="FFFFFF"/>
          <w:lang w:eastAsia="uk-UA"/>
        </w:rPr>
        <w:t>проспект; бульвар;</w:t>
      </w:r>
    </w:p>
    <w:p w:rsidR="004D234F" w:rsidRDefault="00654135" w:rsidP="006E66B5">
      <w:pPr>
        <w:tabs>
          <w:tab w:val="left" w:pos="851"/>
        </w:tabs>
        <w:spacing w:after="0" w:line="0" w:lineRule="atLeast"/>
        <w:ind w:right="-1" w:firstLine="567"/>
        <w:jc w:val="both"/>
        <w:rPr>
          <w:rFonts w:ascii="Times New Roman" w:eastAsia="Times New Roman" w:hAnsi="Times New Roman" w:cs="Times New Roman"/>
          <w:color w:val="000000"/>
          <w:sz w:val="28"/>
          <w:szCs w:val="28"/>
          <w:shd w:val="clear" w:color="auto" w:fill="FFFFFF"/>
          <w:lang w:eastAsia="uk-UA"/>
        </w:rPr>
      </w:pPr>
      <w:r w:rsidRPr="00654135">
        <w:rPr>
          <w:rFonts w:ascii="Times New Roman" w:eastAsia="Times New Roman" w:hAnsi="Times New Roman" w:cs="Times New Roman"/>
          <w:color w:val="000000"/>
          <w:sz w:val="28"/>
          <w:szCs w:val="28"/>
          <w:shd w:val="clear" w:color="auto" w:fill="FFFFFF"/>
          <w:lang w:eastAsia="uk-UA"/>
        </w:rPr>
        <w:t>площа;</w:t>
      </w:r>
    </w:p>
    <w:p w:rsidR="004D234F" w:rsidRDefault="00654135" w:rsidP="006E66B5">
      <w:pPr>
        <w:tabs>
          <w:tab w:val="left" w:pos="851"/>
        </w:tabs>
        <w:spacing w:after="0" w:line="0" w:lineRule="atLeast"/>
        <w:ind w:right="-1" w:firstLine="567"/>
        <w:jc w:val="both"/>
        <w:rPr>
          <w:rFonts w:ascii="Times New Roman" w:eastAsia="Times New Roman" w:hAnsi="Times New Roman" w:cs="Times New Roman"/>
          <w:color w:val="000000"/>
          <w:sz w:val="28"/>
          <w:szCs w:val="28"/>
          <w:shd w:val="clear" w:color="auto" w:fill="FFFFFF"/>
          <w:lang w:eastAsia="uk-UA"/>
        </w:rPr>
      </w:pPr>
      <w:r w:rsidRPr="00654135">
        <w:rPr>
          <w:rFonts w:ascii="Times New Roman" w:eastAsia="Times New Roman" w:hAnsi="Times New Roman" w:cs="Times New Roman"/>
          <w:color w:val="000000"/>
          <w:sz w:val="28"/>
          <w:szCs w:val="28"/>
          <w:shd w:val="clear" w:color="auto" w:fill="FFFFFF"/>
          <w:lang w:eastAsia="uk-UA"/>
        </w:rPr>
        <w:t> інші (шлях, майдан, узвіз, шосе тощо).</w:t>
      </w:r>
    </w:p>
    <w:p w:rsidR="004D234F" w:rsidRDefault="00654135" w:rsidP="00275442">
      <w:pPr>
        <w:tabs>
          <w:tab w:val="left" w:pos="851"/>
        </w:tabs>
        <w:spacing w:after="0" w:line="0" w:lineRule="atLeast"/>
        <w:ind w:right="-1" w:firstLine="567"/>
        <w:jc w:val="both"/>
        <w:rPr>
          <w:rFonts w:ascii="Times New Roman" w:eastAsia="Times New Roman" w:hAnsi="Times New Roman" w:cs="Times New Roman"/>
          <w:color w:val="000000"/>
          <w:sz w:val="28"/>
          <w:szCs w:val="28"/>
          <w:shd w:val="clear" w:color="auto" w:fill="FFFFFF"/>
          <w:lang w:eastAsia="uk-UA"/>
        </w:rPr>
      </w:pPr>
      <w:r w:rsidRPr="00654135">
        <w:rPr>
          <w:rFonts w:ascii="Times New Roman" w:eastAsia="Times New Roman" w:hAnsi="Times New Roman" w:cs="Times New Roman"/>
          <w:color w:val="000000"/>
          <w:sz w:val="28"/>
          <w:szCs w:val="28"/>
          <w:shd w:val="clear" w:color="auto" w:fill="FFFFFF"/>
          <w:lang w:eastAsia="uk-UA"/>
        </w:rPr>
        <w:t>Вулиці зазначаються в адресі таким чином: спочатку вказується один із типів вулиці, а потім її назва.</w:t>
      </w:r>
    </w:p>
    <w:p w:rsidR="004D234F" w:rsidRDefault="00654135" w:rsidP="00275442">
      <w:pPr>
        <w:tabs>
          <w:tab w:val="left" w:pos="851"/>
        </w:tabs>
        <w:spacing w:after="0" w:line="0" w:lineRule="atLeast"/>
        <w:ind w:right="-1" w:firstLine="567"/>
        <w:jc w:val="both"/>
        <w:rPr>
          <w:rFonts w:ascii="Times New Roman" w:eastAsia="Times New Roman" w:hAnsi="Times New Roman" w:cs="Times New Roman"/>
          <w:color w:val="000000"/>
          <w:sz w:val="28"/>
          <w:szCs w:val="28"/>
          <w:shd w:val="clear" w:color="auto" w:fill="FFFFFF"/>
          <w:lang w:eastAsia="uk-UA"/>
        </w:rPr>
      </w:pPr>
      <w:r w:rsidRPr="00654135">
        <w:rPr>
          <w:rFonts w:ascii="Times New Roman" w:eastAsia="Times New Roman" w:hAnsi="Times New Roman" w:cs="Times New Roman"/>
          <w:color w:val="000000"/>
          <w:sz w:val="28"/>
          <w:szCs w:val="28"/>
          <w:shd w:val="clear" w:color="auto" w:fill="FFFFFF"/>
          <w:lang w:eastAsia="uk-UA"/>
        </w:rPr>
        <w:t>Найменування вулиць, які віднесені до типу “інші”, можуть зазначатися в адресі таким чином: спочатку назва вулиці, а потім її тип.</w:t>
      </w:r>
    </w:p>
    <w:p w:rsidR="004D234F" w:rsidRDefault="00654135" w:rsidP="00275442">
      <w:pPr>
        <w:tabs>
          <w:tab w:val="left" w:pos="851"/>
        </w:tabs>
        <w:spacing w:after="0" w:line="0" w:lineRule="atLeast"/>
        <w:ind w:right="-1" w:firstLine="567"/>
        <w:jc w:val="both"/>
        <w:rPr>
          <w:rFonts w:ascii="Times New Roman" w:eastAsia="Times New Roman" w:hAnsi="Times New Roman" w:cs="Times New Roman"/>
          <w:color w:val="000000"/>
          <w:sz w:val="28"/>
          <w:szCs w:val="28"/>
          <w:shd w:val="clear" w:color="auto" w:fill="FFFFFF"/>
          <w:lang w:eastAsia="uk-UA"/>
        </w:rPr>
      </w:pPr>
      <w:r w:rsidRPr="00654135">
        <w:rPr>
          <w:rFonts w:ascii="Times New Roman" w:eastAsia="Times New Roman" w:hAnsi="Times New Roman" w:cs="Times New Roman"/>
          <w:color w:val="000000"/>
          <w:sz w:val="28"/>
          <w:szCs w:val="28"/>
          <w:shd w:val="clear" w:color="auto" w:fill="FFFFFF"/>
          <w:lang w:eastAsia="uk-UA"/>
        </w:rPr>
        <w:t>Назви вулиць, які складаються з імені та прізвища, зазначаються в адресі таким чином: спочатку ім’я, а потім прізвище.</w:t>
      </w:r>
    </w:p>
    <w:p w:rsidR="009E232B" w:rsidRDefault="00654135" w:rsidP="00275442">
      <w:pPr>
        <w:tabs>
          <w:tab w:val="left" w:pos="851"/>
        </w:tabs>
        <w:spacing w:after="0" w:line="0" w:lineRule="atLeast"/>
        <w:ind w:right="-1" w:firstLine="567"/>
        <w:jc w:val="both"/>
        <w:rPr>
          <w:rFonts w:ascii="Times New Roman" w:eastAsia="Times New Roman" w:hAnsi="Times New Roman" w:cs="Times New Roman"/>
          <w:color w:val="000000"/>
          <w:sz w:val="28"/>
          <w:szCs w:val="28"/>
          <w:shd w:val="clear" w:color="auto" w:fill="FFFFFF"/>
          <w:lang w:eastAsia="uk-UA"/>
        </w:rPr>
      </w:pPr>
      <w:r w:rsidRPr="00654135">
        <w:rPr>
          <w:rFonts w:ascii="Times New Roman" w:eastAsia="Times New Roman" w:hAnsi="Times New Roman" w:cs="Times New Roman"/>
          <w:color w:val="000000"/>
          <w:sz w:val="28"/>
          <w:szCs w:val="28"/>
          <w:shd w:val="clear" w:color="auto" w:fill="FFFFFF"/>
          <w:lang w:eastAsia="uk-UA"/>
        </w:rPr>
        <w:t>Назви вулиць, які складаються із звання та прізвища, зазначаються в адресі таким чином: спочатку звання, а потім прізвище.</w:t>
      </w:r>
    </w:p>
    <w:p w:rsidR="00275442" w:rsidRDefault="00275442" w:rsidP="00275442">
      <w:pPr>
        <w:tabs>
          <w:tab w:val="left" w:pos="851"/>
        </w:tabs>
        <w:spacing w:after="0" w:line="0" w:lineRule="atLeast"/>
        <w:ind w:right="-1" w:firstLine="567"/>
        <w:jc w:val="both"/>
        <w:rPr>
          <w:rFonts w:ascii="Times New Roman" w:eastAsia="Times New Roman" w:hAnsi="Times New Roman" w:cs="Times New Roman"/>
          <w:color w:val="000000"/>
          <w:sz w:val="28"/>
          <w:szCs w:val="28"/>
          <w:shd w:val="clear" w:color="auto" w:fill="FFFFFF"/>
          <w:lang w:eastAsia="uk-UA"/>
        </w:rPr>
      </w:pPr>
    </w:p>
    <w:p w:rsidR="006E66B5" w:rsidRDefault="006E66B5" w:rsidP="00275442">
      <w:pPr>
        <w:tabs>
          <w:tab w:val="left" w:pos="851"/>
        </w:tabs>
        <w:spacing w:after="0" w:line="0" w:lineRule="atLeast"/>
        <w:ind w:right="-1" w:firstLine="567"/>
        <w:jc w:val="both"/>
        <w:rPr>
          <w:rFonts w:ascii="Times New Roman" w:eastAsia="Times New Roman" w:hAnsi="Times New Roman" w:cs="Times New Roman"/>
          <w:color w:val="000000"/>
          <w:sz w:val="28"/>
          <w:szCs w:val="28"/>
          <w:shd w:val="clear" w:color="auto" w:fill="FFFFFF"/>
          <w:lang w:eastAsia="uk-UA"/>
        </w:rPr>
      </w:pPr>
    </w:p>
    <w:p w:rsidR="00275442" w:rsidRDefault="00275442" w:rsidP="00275442">
      <w:pPr>
        <w:spacing w:after="0" w:line="0" w:lineRule="atLeast"/>
        <w:ind w:right="-1"/>
        <w:jc w:val="both"/>
        <w:rPr>
          <w:rFonts w:ascii="Times New Roman" w:eastAsia="Times New Roman" w:hAnsi="Times New Roman" w:cs="Times New Roman"/>
          <w:color w:val="000000"/>
          <w:sz w:val="28"/>
          <w:szCs w:val="28"/>
          <w:shd w:val="clear" w:color="auto" w:fill="FFFFFF"/>
          <w:lang w:eastAsia="uk-UA"/>
        </w:rPr>
      </w:pPr>
    </w:p>
    <w:p w:rsidR="00275442" w:rsidRPr="00275442" w:rsidRDefault="00275442" w:rsidP="00275442">
      <w:pPr>
        <w:tabs>
          <w:tab w:val="left" w:pos="7088"/>
          <w:tab w:val="left" w:pos="7560"/>
        </w:tabs>
        <w:spacing w:after="0" w:line="0" w:lineRule="atLeast"/>
        <w:jc w:val="both"/>
        <w:rPr>
          <w:rFonts w:ascii="Times New Roman" w:hAnsi="Times New Roman"/>
          <w:b/>
          <w:sz w:val="28"/>
          <w:szCs w:val="28"/>
        </w:rPr>
      </w:pPr>
      <w:r w:rsidRPr="00275442">
        <w:rPr>
          <w:rFonts w:ascii="Times New Roman" w:hAnsi="Times New Roman"/>
          <w:b/>
          <w:sz w:val="28"/>
          <w:szCs w:val="28"/>
        </w:rPr>
        <w:t xml:space="preserve">Керуюча справами (секретар) </w:t>
      </w:r>
    </w:p>
    <w:p w:rsidR="00275442" w:rsidRPr="00275442" w:rsidRDefault="00275442" w:rsidP="00275442">
      <w:pPr>
        <w:spacing w:after="0" w:line="0" w:lineRule="atLeast"/>
        <w:ind w:right="-1"/>
        <w:jc w:val="both"/>
        <w:rPr>
          <w:rFonts w:ascii="Times New Roman" w:eastAsia="Times New Roman" w:hAnsi="Times New Roman" w:cs="Times New Roman"/>
          <w:b/>
          <w:color w:val="000000"/>
          <w:sz w:val="28"/>
          <w:szCs w:val="28"/>
          <w:shd w:val="clear" w:color="auto" w:fill="FFFFFF"/>
          <w:lang w:eastAsia="uk-UA"/>
        </w:rPr>
      </w:pPr>
      <w:r w:rsidRPr="00275442">
        <w:rPr>
          <w:rFonts w:ascii="Times New Roman" w:hAnsi="Times New Roman"/>
          <w:b/>
          <w:sz w:val="28"/>
          <w:szCs w:val="28"/>
        </w:rPr>
        <w:t>вико</w:t>
      </w:r>
      <w:r w:rsidR="006E66B5">
        <w:rPr>
          <w:rFonts w:ascii="Times New Roman" w:hAnsi="Times New Roman"/>
          <w:b/>
          <w:sz w:val="28"/>
          <w:szCs w:val="28"/>
        </w:rPr>
        <w:t>навчого комітету міської ради</w:t>
      </w:r>
      <w:r w:rsidR="006E66B5">
        <w:rPr>
          <w:rFonts w:ascii="Times New Roman" w:hAnsi="Times New Roman"/>
          <w:b/>
          <w:sz w:val="28"/>
          <w:szCs w:val="28"/>
        </w:rPr>
        <w:tab/>
      </w:r>
      <w:r w:rsidR="006E66B5">
        <w:rPr>
          <w:rFonts w:ascii="Times New Roman" w:hAnsi="Times New Roman"/>
          <w:b/>
          <w:sz w:val="28"/>
          <w:szCs w:val="28"/>
        </w:rPr>
        <w:tab/>
      </w:r>
      <w:r w:rsidRPr="00275442">
        <w:rPr>
          <w:rFonts w:ascii="Times New Roman" w:hAnsi="Times New Roman"/>
          <w:b/>
          <w:sz w:val="28"/>
          <w:szCs w:val="28"/>
        </w:rPr>
        <w:tab/>
        <w:t>Н</w:t>
      </w:r>
      <w:r w:rsidR="006E66B5">
        <w:rPr>
          <w:rFonts w:ascii="Times New Roman" w:hAnsi="Times New Roman"/>
          <w:b/>
          <w:sz w:val="28"/>
          <w:szCs w:val="28"/>
        </w:rPr>
        <w:t xml:space="preserve">аталія </w:t>
      </w:r>
      <w:r w:rsidR="006E66B5" w:rsidRPr="00275442">
        <w:rPr>
          <w:rFonts w:ascii="Times New Roman" w:hAnsi="Times New Roman"/>
          <w:b/>
          <w:sz w:val="28"/>
          <w:szCs w:val="28"/>
        </w:rPr>
        <w:t>ЗГАРДІВСЬКА</w:t>
      </w:r>
    </w:p>
    <w:sectPr w:rsidR="00275442" w:rsidRPr="00275442" w:rsidSect="006E66B5">
      <w:pgSz w:w="11906" w:h="16838" w:code="9"/>
      <w:pgMar w:top="1134" w:right="707" w:bottom="1134" w:left="1701"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C6262"/>
    <w:multiLevelType w:val="hybridMultilevel"/>
    <w:tmpl w:val="FE24310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1C0C21D8"/>
    <w:multiLevelType w:val="hybridMultilevel"/>
    <w:tmpl w:val="F3B4CDA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135"/>
    <w:rsid w:val="000718F5"/>
    <w:rsid w:val="000B43D6"/>
    <w:rsid w:val="000D2C0B"/>
    <w:rsid w:val="00173E51"/>
    <w:rsid w:val="00275442"/>
    <w:rsid w:val="002D18B2"/>
    <w:rsid w:val="002E5E4E"/>
    <w:rsid w:val="003615F9"/>
    <w:rsid w:val="003679D4"/>
    <w:rsid w:val="00377AA7"/>
    <w:rsid w:val="00382926"/>
    <w:rsid w:val="00475B2C"/>
    <w:rsid w:val="004D234F"/>
    <w:rsid w:val="005F070C"/>
    <w:rsid w:val="00654135"/>
    <w:rsid w:val="00684A81"/>
    <w:rsid w:val="00695733"/>
    <w:rsid w:val="006E66B5"/>
    <w:rsid w:val="006F6B52"/>
    <w:rsid w:val="007964DD"/>
    <w:rsid w:val="009A1395"/>
    <w:rsid w:val="009A509F"/>
    <w:rsid w:val="009E232B"/>
    <w:rsid w:val="00A81F1C"/>
    <w:rsid w:val="00AA68AB"/>
    <w:rsid w:val="00AD7A56"/>
    <w:rsid w:val="00AF0ED3"/>
    <w:rsid w:val="00B11455"/>
    <w:rsid w:val="00C5374A"/>
    <w:rsid w:val="00CC3976"/>
    <w:rsid w:val="00DA1EC6"/>
    <w:rsid w:val="00FC66F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FFAB2"/>
  <w15:chartTrackingRefBased/>
  <w15:docId w15:val="{D5B3810B-5E67-4774-81F1-A36D5420C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5413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654135"/>
    <w:rPr>
      <w:b/>
      <w:bCs/>
    </w:rPr>
  </w:style>
  <w:style w:type="character" w:styleId="a5">
    <w:name w:val="Hyperlink"/>
    <w:basedOn w:val="a0"/>
    <w:uiPriority w:val="99"/>
    <w:semiHidden/>
    <w:unhideWhenUsed/>
    <w:rsid w:val="00654135"/>
    <w:rPr>
      <w:color w:val="0000FF"/>
      <w:u w:val="single"/>
    </w:rPr>
  </w:style>
  <w:style w:type="paragraph" w:styleId="a6">
    <w:name w:val="List Paragraph"/>
    <w:basedOn w:val="a"/>
    <w:uiPriority w:val="34"/>
    <w:qFormat/>
    <w:rsid w:val="006957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6920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2200</Words>
  <Characters>12544</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Zag3</cp:lastModifiedBy>
  <cp:revision>5</cp:revision>
  <dcterms:created xsi:type="dcterms:W3CDTF">2021-03-30T11:50:00Z</dcterms:created>
  <dcterms:modified xsi:type="dcterms:W3CDTF">2021-03-31T06:33:00Z</dcterms:modified>
</cp:coreProperties>
</file>