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A9" w:rsidRPr="00655FE6" w:rsidRDefault="00BA14A9" w:rsidP="00BA14A9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bookmarkStart w:id="0" w:name="_GoBack"/>
      <w:bookmarkEnd w:id="0"/>
      <w:r w:rsidRPr="00655FE6">
        <w:rPr>
          <w:rFonts w:ascii="Times New Roman" w:hAnsi="Times New Roman"/>
          <w:b/>
          <w:sz w:val="24"/>
          <w:lang w:val="uk-UA"/>
        </w:rPr>
        <w:t>Додаток 37</w:t>
      </w:r>
    </w:p>
    <w:p w:rsidR="00BA14A9" w:rsidRPr="00655FE6" w:rsidRDefault="00BA14A9" w:rsidP="00BA14A9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655FE6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BA14A9" w:rsidRPr="00655FE6" w:rsidRDefault="00BA14A9" w:rsidP="00BA14A9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655FE6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BA14A9" w:rsidRPr="00655FE6" w:rsidRDefault="00BA14A9" w:rsidP="00BA14A9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655FE6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1B1F56" w:rsidRPr="00655FE6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B1F56" w:rsidRPr="00655FE6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655FE6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655FE6" w:rsidRPr="00655FE6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55FE6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4A3C03" w:rsidRPr="00655FE6" w:rsidRDefault="00A910ED" w:rsidP="004A3C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655FE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4A3C03" w:rsidRPr="00655FE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надання дозволу на розроблення технічної документації із землеустрою щодо інвентаризації земель</w:t>
      </w:r>
      <w:r w:rsidR="00CC1337" w:rsidRPr="00655FE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(земельної ділянки)</w:t>
      </w:r>
    </w:p>
    <w:p w:rsidR="001B1F56" w:rsidRPr="00655FE6" w:rsidRDefault="00856DF1" w:rsidP="001B1F5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655FE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1B1F56" w:rsidRPr="00655FE6" w:rsidRDefault="001B1F56" w:rsidP="001B1F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655FE6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1B1F56" w:rsidRPr="00655FE6" w:rsidRDefault="00AF2CE4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55FE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1B1F56" w:rsidRPr="00655FE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1B1F56" w:rsidRPr="00655FE6" w:rsidRDefault="00856DF1" w:rsidP="001B1F5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4A3C03" w:rsidRPr="00655FE6" w:rsidRDefault="004A3C03" w:rsidP="001B1F5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</w:t>
      </w:r>
      <w:r w:rsidR="00655FE6"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суб’єкта</w:t>
      </w:r>
      <w:r w:rsidR="00655FE6"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надання</w:t>
      </w:r>
      <w:r w:rsidR="00655FE6"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адміністративної</w:t>
      </w:r>
      <w:r w:rsidR="00655FE6"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655FE6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4A3C03" w:rsidRPr="00655FE6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</w:t>
            </w:r>
            <w:r w:rsid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4A3C03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AF2CE4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4A3C03"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4A3C03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AF2CE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AF2CE4"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AF2CE4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655FE6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655FE6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655FE6" w:rsidRDefault="00AF2CE4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AF2CE4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655FE6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655FE6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655FE6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AF2CE4" w:rsidRPr="00655FE6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AF2CE4" w:rsidRPr="00655FE6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AF2CE4" w:rsidRPr="00655FE6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AF2CE4" w:rsidRPr="00655FE6" w:rsidRDefault="00AF2CE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AF2CE4" w:rsidRPr="00655FE6" w:rsidRDefault="00AF2CE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AF2CE4" w:rsidRPr="00655FE6" w:rsidRDefault="00AF2CE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AF2CE4" w:rsidRPr="00655FE6" w:rsidRDefault="00AF2CE4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AF2CE4" w:rsidRPr="00655FE6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655FE6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655FE6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655FE6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5FE6">
              <w:rPr>
                <w:rFonts w:ascii="Times New Roman" w:hAnsi="Times New Roman"/>
                <w:lang w:val="uk-UA"/>
              </w:rPr>
              <w:t>тел.:(04568) 5-25-71</w:t>
            </w:r>
          </w:p>
          <w:p w:rsidR="00AF2CE4" w:rsidRPr="00655FE6" w:rsidRDefault="00856DF1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AF2CE4" w:rsidRPr="00655FE6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AF2CE4" w:rsidRPr="00655FE6" w:rsidRDefault="00856DF1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AF2CE4" w:rsidRPr="00655FE6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4A3C03" w:rsidRPr="00655FE6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4A3C03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ED" w:rsidRPr="00655FE6" w:rsidRDefault="004A3C03" w:rsidP="00A91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655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надання дозволу на розроблення технічної документації із землеустрою щодо інвентаризації земель із зазначенням об’єкту інвентаризації та орієнтовної площі</w:t>
            </w:r>
            <w:r w:rsidR="00A910ED"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формою згідно додатку 1 до інформаційної картки.</w:t>
            </w:r>
          </w:p>
          <w:p w:rsidR="004A3C03" w:rsidRPr="00655FE6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A3C03" w:rsidRPr="00655FE6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655FE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4A3C03" w:rsidRPr="00655FE6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655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655FE6" w:rsidRDefault="004A3C03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655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1, 2, 11;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655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Графічний матеріал, на якому зазначено об’єкт інвентаризації та його розміри;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опію документа, що посвідчує право </w:t>
            </w:r>
            <w:r w:rsidR="00A910ED" w:rsidRPr="00655F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власності або користування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на земельну ділянку;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Копія рішення, ухвали, постанови судів, що набрали законної сили </w:t>
            </w:r>
            <w:r w:rsidRPr="00655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4A3C03" w:rsidRPr="00655FE6" w:rsidRDefault="00173148" w:rsidP="009E63C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6. </w:t>
            </w:r>
            <w:r w:rsidR="004A3C03"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наявності будівель та споруд на земельній ділянці, надати: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A910ED" w:rsidRPr="00655FE6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A910ED" w:rsidRPr="00655FE6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655FE6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655FE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655FE6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A910ED" w:rsidRPr="00655FE6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A910ED" w:rsidRPr="00655FE6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A910ED" w:rsidRPr="00655FE6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910ED" w:rsidRPr="00655FE6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655FE6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655FE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  <w:p w:rsidR="00173148" w:rsidRPr="00655FE6" w:rsidRDefault="00173148" w:rsidP="001731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A3C03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655FE6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4A3C03" w:rsidRPr="00655FE6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4A3C03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4A3C03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Строк надання адміністративної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655FE6" w:rsidRDefault="004A3C03" w:rsidP="00AF2CE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 місячний термін з дня подання суб’єктом звернення заяви з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документами, необхідних для отримання послуги, </w:t>
            </w:r>
            <w:r w:rsidRPr="00655FE6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AF2CE4" w:rsidRPr="00655FE6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655FE6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4A3C03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655FE6" w:rsidRDefault="004A3C03" w:rsidP="00AF2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AF2CE4"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надання дозволу на розроблення технічної документації із землеустрою щодо інвентаризації земель</w:t>
            </w:r>
            <w:r w:rsidR="000B236F"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(земельної ділянки)</w:t>
            </w:r>
            <w:r w:rsidR="001B1F56"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наданні дозволу на розроблення технічної документації із землеустрою щодо інвентаризації земель (земельної ділянки)</w:t>
            </w:r>
          </w:p>
        </w:tc>
      </w:tr>
      <w:tr w:rsidR="004A3C03" w:rsidRPr="00655FE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4A3C03" w:rsidRPr="00655FE6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</w:t>
            </w:r>
            <w:r w:rsid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4A3C03" w:rsidRPr="00655FE6" w:rsidTr="00B73922">
        <w:trPr>
          <w:trHeight w:val="32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655FE6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55F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79-1, 116 Земельного кодексу України;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землеустрій»;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Закону України «Про місцеве самоврядування в Україні»;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Порядок</w:t>
            </w:r>
            <w:r w:rsid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проведення</w:t>
            </w:r>
            <w:r w:rsid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інвентаризації земель та визнання такими, що</w:t>
            </w:r>
            <w:r w:rsid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втратили</w:t>
            </w:r>
            <w:r w:rsid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чинність, деяких постанов Кабінету</w:t>
            </w:r>
            <w:r w:rsid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Міністрів</w:t>
            </w:r>
            <w:r w:rsid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55F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України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затверджений постановою Кабінету міністрів України 05 червня 2019 року №476;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4A3C03" w:rsidRPr="00655FE6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AF2CE4"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відділ з питань земельних ресурсів та кадастру Сквирської 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міської ради;</w:t>
            </w:r>
          </w:p>
          <w:p w:rsidR="004A3C03" w:rsidRPr="00655FE6" w:rsidRDefault="004A3C03" w:rsidP="00AF2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AF2CE4"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655FE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4A3C03" w:rsidRPr="00655FE6" w:rsidRDefault="004A3C03" w:rsidP="004A3C03">
      <w:pPr>
        <w:spacing w:before="60" w:after="60" w:line="240" w:lineRule="auto"/>
        <w:jc w:val="both"/>
        <w:rPr>
          <w:color w:val="000000"/>
          <w:lang w:val="uk-UA"/>
        </w:rPr>
      </w:pPr>
    </w:p>
    <w:p w:rsidR="004A3C03" w:rsidRPr="00655FE6" w:rsidRDefault="001B1F56" w:rsidP="001B1F56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655FE6">
        <w:rPr>
          <w:rFonts w:ascii="Times New Roman" w:hAnsi="Times New Roman"/>
          <w:b/>
          <w:i/>
          <w:lang w:val="uk-UA"/>
        </w:rPr>
        <w:t>*Примітка:</w:t>
      </w:r>
      <w:r w:rsidRPr="00655FE6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655FE6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655FE6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інвентаризації земель</w:t>
      </w:r>
    </w:p>
    <w:p w:rsidR="004A3C03" w:rsidRDefault="004A3C03" w:rsidP="004A3C03">
      <w:pPr>
        <w:spacing w:before="60" w:after="60" w:line="240" w:lineRule="auto"/>
        <w:jc w:val="both"/>
        <w:rPr>
          <w:color w:val="000000"/>
          <w:lang w:val="uk-UA"/>
        </w:rPr>
      </w:pPr>
    </w:p>
    <w:p w:rsidR="00655FE6" w:rsidRPr="00655FE6" w:rsidRDefault="00655FE6" w:rsidP="004A3C03">
      <w:pPr>
        <w:spacing w:before="60" w:after="60" w:line="240" w:lineRule="auto"/>
        <w:jc w:val="both"/>
        <w:rPr>
          <w:color w:val="000000"/>
          <w:lang w:val="uk-UA"/>
        </w:rPr>
      </w:pPr>
    </w:p>
    <w:p w:rsidR="004A3C03" w:rsidRPr="00655FE6" w:rsidRDefault="002C601C" w:rsidP="004A3C03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AF2CE4" w:rsidRPr="00655FE6">
        <w:rPr>
          <w:rFonts w:ascii="Times New Roman" w:hAnsi="Times New Roman"/>
          <w:bCs/>
          <w:sz w:val="24"/>
          <w:lang w:val="uk-UA"/>
        </w:rPr>
        <w:t>Тетяна ВЛАСЮК</w:t>
      </w: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Pr="00655FE6" w:rsidRDefault="00A910ED" w:rsidP="00A910E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A910ED" w:rsidRPr="00655FE6" w:rsidRDefault="00A910ED" w:rsidP="00A910E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надання дозволу на розроблення технічної документації із землеустрою щодо інвентаризації земель</w:t>
      </w: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55FE6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</w:p>
    <w:p w:rsidR="001B1F56" w:rsidRPr="00655FE6" w:rsidRDefault="00AF2CE4" w:rsidP="001B1F5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1B1F56" w:rsidRPr="00655FE6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1B1F56" w:rsidRPr="00655FE6" w:rsidRDefault="001B1F56" w:rsidP="001B1F5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1B1F56" w:rsidRPr="00655FE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655FE6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1B1F56" w:rsidRPr="00655FE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B1F56" w:rsidRPr="00655FE6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1B1F56" w:rsidRPr="00655FE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655FE6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1B1F56" w:rsidRPr="00655FE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B1F56" w:rsidRPr="00655FE6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655FE6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655FE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655FE6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1B1F56" w:rsidRPr="00655FE6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655FE6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655FE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655FE6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B1F56" w:rsidRPr="00655FE6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655FE6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655FE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655FE6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B1F56" w:rsidRPr="00655FE6" w:rsidRDefault="001B1F56" w:rsidP="001B1F5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A910ED" w:rsidRPr="00655FE6" w:rsidRDefault="00A910ED" w:rsidP="001B1F5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55FE6">
        <w:rPr>
          <w:rFonts w:ascii="Times New Roman" w:hAnsi="Times New Roman"/>
          <w:b/>
          <w:color w:val="000000"/>
          <w:sz w:val="24"/>
          <w:szCs w:val="24"/>
          <w:lang w:val="uk-UA"/>
        </w:rPr>
        <w:t>про надання дозволу на розроблення технічної документації із землеустрою щодо інвентаризації земель</w:t>
      </w:r>
    </w:p>
    <w:p w:rsidR="001B1F56" w:rsidRPr="00655FE6" w:rsidRDefault="001B1F56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A910ED" w:rsidRPr="00655FE6" w:rsidRDefault="00AF2CE4" w:rsidP="00AF2C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A910ED" w:rsidRPr="00655FE6">
        <w:rPr>
          <w:rFonts w:ascii="Times New Roman" w:eastAsiaTheme="minorHAnsi" w:hAnsi="Times New Roman"/>
          <w:sz w:val="24"/>
          <w:szCs w:val="24"/>
          <w:lang w:val="uk-UA"/>
        </w:rPr>
        <w:t xml:space="preserve">Прошу надати </w:t>
      </w:r>
      <w:r w:rsidR="00A910ED" w:rsidRPr="00655FE6">
        <w:rPr>
          <w:rFonts w:ascii="Times New Roman" w:hAnsi="Times New Roman"/>
          <w:color w:val="000000"/>
          <w:sz w:val="24"/>
          <w:szCs w:val="24"/>
          <w:lang w:val="uk-UA"/>
        </w:rPr>
        <w:t>дозвіл на розроблення технічної документації із землеустрою</w:t>
      </w:r>
      <w:r w:rsidR="0098728E" w:rsidRPr="00655FE6">
        <w:rPr>
          <w:rFonts w:ascii="Times New Roman" w:hAnsi="Times New Roman"/>
          <w:color w:val="000000"/>
          <w:sz w:val="24"/>
          <w:szCs w:val="24"/>
          <w:lang w:val="uk-UA"/>
        </w:rPr>
        <w:t xml:space="preserve"> щодо інвентаризації земель </w:t>
      </w:r>
      <w:r w:rsidR="00A910ED" w:rsidRPr="00655FE6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98728E" w:rsidRPr="00655FE6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</w:t>
      </w:r>
      <w:r w:rsidR="00A910ED" w:rsidRPr="00655FE6">
        <w:rPr>
          <w:rFonts w:ascii="Times New Roman" w:hAnsi="Times New Roman"/>
          <w:color w:val="000000"/>
          <w:sz w:val="24"/>
          <w:szCs w:val="24"/>
          <w:lang w:val="uk-UA"/>
        </w:rPr>
        <w:t>______________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655FE6">
        <w:rPr>
          <w:rFonts w:ascii="Times New Roman" w:hAnsi="Times New Roman"/>
          <w:color w:val="000000"/>
          <w:sz w:val="18"/>
          <w:szCs w:val="18"/>
          <w:lang w:val="uk-UA"/>
        </w:rPr>
        <w:t>(об’єкт інвентаризації)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5FE6">
        <w:rPr>
          <w:rFonts w:ascii="Times New Roman" w:hAnsi="Times New Roman"/>
          <w:color w:val="000000"/>
          <w:sz w:val="24"/>
          <w:szCs w:val="24"/>
          <w:lang w:val="uk-UA"/>
        </w:rPr>
        <w:t>орієнтовною площею ________________ га</w:t>
      </w:r>
      <w:r w:rsidRPr="00655FE6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655FE6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655FE6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655FE6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655FE6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1B1F56" w:rsidRPr="00655FE6" w:rsidRDefault="001B1F56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A910ED" w:rsidRPr="00655FE6" w:rsidRDefault="00A910ED" w:rsidP="00A910E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655FE6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655FE6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B1F56" w:rsidRPr="00655FE6" w:rsidRDefault="001B1F56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655FE6" w:rsidRDefault="00655FE6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655FE6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655FE6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655FE6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655FE6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55FE6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55FE6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A910ED" w:rsidRPr="00655FE6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55FE6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655FE6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A910ED" w:rsidRPr="00655FE6" w:rsidRDefault="00A910ED" w:rsidP="00A910ED">
      <w:pPr>
        <w:rPr>
          <w:lang w:val="uk-UA"/>
        </w:rPr>
      </w:pPr>
      <w:r w:rsidRPr="00655FE6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655FE6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55FE6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55FE6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  <w:r w:rsidR="0098728E" w:rsidRPr="00655FE6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781AB4" w:rsidRPr="00655FE6" w:rsidRDefault="00781AB4">
      <w:pPr>
        <w:rPr>
          <w:lang w:val="uk-UA"/>
        </w:rPr>
      </w:pPr>
    </w:p>
    <w:sectPr w:rsidR="00781AB4" w:rsidRPr="00655FE6" w:rsidSect="001B1F56">
      <w:headerReference w:type="default" r:id="rId9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2F" w:rsidRDefault="0090792F" w:rsidP="001B1F56">
      <w:pPr>
        <w:spacing w:after="0" w:line="240" w:lineRule="auto"/>
      </w:pPr>
      <w:r>
        <w:separator/>
      </w:r>
    </w:p>
  </w:endnote>
  <w:endnote w:type="continuationSeparator" w:id="1">
    <w:p w:rsidR="0090792F" w:rsidRDefault="0090792F" w:rsidP="001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2F" w:rsidRDefault="0090792F" w:rsidP="001B1F56">
      <w:pPr>
        <w:spacing w:after="0" w:line="240" w:lineRule="auto"/>
      </w:pPr>
      <w:r>
        <w:separator/>
      </w:r>
    </w:p>
  </w:footnote>
  <w:footnote w:type="continuationSeparator" w:id="1">
    <w:p w:rsidR="0090792F" w:rsidRDefault="0090792F" w:rsidP="001B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56" w:rsidRPr="001B1F56" w:rsidRDefault="001B1F56" w:rsidP="001B1F56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1C2F"/>
    <w:rsid w:val="000B236F"/>
    <w:rsid w:val="000D2B90"/>
    <w:rsid w:val="000E21CA"/>
    <w:rsid w:val="000E3D61"/>
    <w:rsid w:val="00120907"/>
    <w:rsid w:val="00173148"/>
    <w:rsid w:val="00181C2F"/>
    <w:rsid w:val="001B1F56"/>
    <w:rsid w:val="00212911"/>
    <w:rsid w:val="00256651"/>
    <w:rsid w:val="002C601C"/>
    <w:rsid w:val="00452D7D"/>
    <w:rsid w:val="004A2A11"/>
    <w:rsid w:val="004A3C03"/>
    <w:rsid w:val="00655FE6"/>
    <w:rsid w:val="00781AB4"/>
    <w:rsid w:val="007B745D"/>
    <w:rsid w:val="007C707F"/>
    <w:rsid w:val="00856DF1"/>
    <w:rsid w:val="008709ED"/>
    <w:rsid w:val="008C6A8B"/>
    <w:rsid w:val="0090792F"/>
    <w:rsid w:val="0098728E"/>
    <w:rsid w:val="00A910ED"/>
    <w:rsid w:val="00AF2CE4"/>
    <w:rsid w:val="00B73922"/>
    <w:rsid w:val="00BA14A9"/>
    <w:rsid w:val="00C96B3D"/>
    <w:rsid w:val="00CC1337"/>
    <w:rsid w:val="00DB7244"/>
    <w:rsid w:val="00E24DDB"/>
    <w:rsid w:val="00F0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F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F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65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F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F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6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2021-03-01T10:29:00Z</cp:lastPrinted>
  <dcterms:created xsi:type="dcterms:W3CDTF">2021-04-28T07:22:00Z</dcterms:created>
  <dcterms:modified xsi:type="dcterms:W3CDTF">2021-05-14T09:06:00Z</dcterms:modified>
</cp:coreProperties>
</file>